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22" w:rsidRDefault="00FD13B4" w:rsidP="00932522">
      <w:pPr>
        <w:rPr>
          <w:rFonts w:asciiTheme="minorHAnsi" w:hAnsiTheme="minorHAnsi"/>
          <w:i/>
          <w:color w:val="1F497D" w:themeColor="text2"/>
        </w:rPr>
      </w:pPr>
      <w:proofErr w:type="spellStart"/>
      <w: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Quantis</w:t>
      </w:r>
      <w:proofErr w:type="spellEnd"/>
      <w:r w:rsidR="005727EF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 xml:space="preserve"> Configuration through </w:t>
      </w:r>
      <w:r w:rsidR="00940DB7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t>BUS</w:t>
      </w:r>
      <w:r w:rsidR="00A86F28"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  <w:br/>
      </w:r>
      <w:r w:rsidR="00AC4E8E" w:rsidRPr="00E11AD4">
        <w:rPr>
          <w:rFonts w:asciiTheme="minorHAnsi" w:hAnsiTheme="minorHAnsi"/>
          <w:i/>
          <w:color w:val="1F497D" w:themeColor="text2"/>
        </w:rPr>
        <w:t>Quick Start Guide</w:t>
      </w:r>
    </w:p>
    <w:p w:rsidR="00AC4E8E" w:rsidRDefault="00AC4E8E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09BA" w:rsidRDefault="009309BA" w:rsidP="00932522">
      <w:pPr>
        <w:rPr>
          <w:rFonts w:asciiTheme="minorHAnsi" w:hAnsiTheme="minorHAnsi" w:cstheme="minorBidi"/>
          <w:b/>
          <w:color w:val="1F497D" w:themeColor="dark2"/>
          <w:sz w:val="32"/>
          <w:szCs w:val="32"/>
          <w:u w:val="single"/>
        </w:rPr>
      </w:pPr>
    </w:p>
    <w:p w:rsidR="00932522" w:rsidRDefault="00940DB7" w:rsidP="00940DB7">
      <w:pPr>
        <w:pStyle w:val="ListParagraph"/>
        <w:numPr>
          <w:ilvl w:val="0"/>
          <w:numId w:val="3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Go to transaction VA21 to create a quote</w:t>
      </w:r>
      <w:r w:rsidR="00932522"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Enter</w:t>
      </w:r>
      <w:r w:rsidR="00932522" w:rsidRPr="00932522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your Quotation type.  This number varies by </w:t>
      </w:r>
      <w:proofErr w:type="gramStart"/>
      <w:r>
        <w:rPr>
          <w:rFonts w:asciiTheme="minorHAnsi" w:hAnsiTheme="minorHAnsi" w:cstheme="minorBidi"/>
          <w:color w:val="1F497D" w:themeColor="dark2"/>
          <w:sz w:val="22"/>
          <w:szCs w:val="22"/>
        </w:rPr>
        <w:t>country,</w:t>
      </w:r>
      <w:proofErr w:type="gramEnd"/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see the drop down box for the list of available codes. (Example: North America and others use Z100)</w:t>
      </w:r>
    </w:p>
    <w:p w:rsidR="009309BA" w:rsidRPr="00940DB7" w:rsidRDefault="009309BA" w:rsidP="009309BA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40DB7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1D4817D5" wp14:editId="7A4F2E03">
            <wp:extent cx="3403600" cy="168325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10230" cy="1686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Default="000B549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09BA" w:rsidRDefault="009309BA" w:rsidP="009309BA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940DB7" w:rsidP="0093252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>On the next screen, enter the Sold-To-Party account #</w:t>
      </w:r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and any other quote or customer specific information. Enter your quantity in the </w:t>
      </w:r>
      <w:r w:rsidR="00AC4E8E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Order </w:t>
      </w:r>
      <w:proofErr w:type="spellStart"/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>Qty</w:t>
      </w:r>
      <w:proofErr w:type="spellEnd"/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field and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>“</w:t>
      </w:r>
      <w:r w:rsidR="00FD13B4">
        <w:rPr>
          <w:rFonts w:asciiTheme="minorHAnsi" w:hAnsiTheme="minorHAnsi" w:cstheme="minorBidi"/>
          <w:color w:val="1F497D" w:themeColor="dark2"/>
          <w:sz w:val="22"/>
          <w:szCs w:val="22"/>
        </w:rPr>
        <w:t>QUANTIS</w:t>
      </w:r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>” in the Material number field</w:t>
      </w:r>
      <w:r>
        <w:rPr>
          <w:rFonts w:asciiTheme="minorHAnsi" w:hAnsiTheme="minorHAnsi" w:cstheme="minorBidi"/>
          <w:color w:val="1F497D" w:themeColor="dark2"/>
          <w:sz w:val="22"/>
          <w:szCs w:val="22"/>
        </w:rPr>
        <w:t>.</w:t>
      </w:r>
      <w:r w:rsidR="002D5349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</w:t>
      </w:r>
    </w:p>
    <w:p w:rsidR="009309BA" w:rsidRDefault="009309BA" w:rsidP="009309BA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B5492" w:rsidRDefault="000B5492" w:rsidP="000B5492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14C13" w:rsidRDefault="00014C13" w:rsidP="00014C13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801C2D" w:rsidP="002D5349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5CF50629" wp14:editId="5059B4FC">
            <wp:extent cx="6573569" cy="3657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7358" cy="3659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Pr="002D5349" w:rsidRDefault="000B5492" w:rsidP="002D5349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2522" w:rsidRDefault="00932522" w:rsidP="000B549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09BA" w:rsidRDefault="009309BA">
      <w:pPr>
        <w:spacing w:after="200" w:line="276" w:lineRule="auto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br w:type="page"/>
      </w:r>
    </w:p>
    <w:p w:rsidR="009309BA" w:rsidRDefault="009309BA" w:rsidP="009309BA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B5492" w:rsidRDefault="009309BA" w:rsidP="000B5492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Press Enter. The </w:t>
      </w:r>
      <w:proofErr w:type="spellStart"/>
      <w:r>
        <w:rPr>
          <w:rFonts w:asciiTheme="minorHAnsi" w:hAnsiTheme="minorHAnsi" w:cstheme="minorBidi"/>
          <w:color w:val="1F497D" w:themeColor="dark2"/>
          <w:sz w:val="22"/>
          <w:szCs w:val="22"/>
        </w:rPr>
        <w:t>Quantis</w:t>
      </w:r>
      <w:proofErr w:type="spellEnd"/>
      <w:r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Configurator will launch. </w:t>
      </w:r>
      <w:r w:rsidR="00652E0A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Select the style of </w:t>
      </w:r>
      <w:proofErr w:type="spellStart"/>
      <w:r w:rsidR="00652E0A">
        <w:rPr>
          <w:rFonts w:asciiTheme="minorHAnsi" w:hAnsiTheme="minorHAnsi" w:cstheme="minorBidi"/>
          <w:color w:val="1F497D" w:themeColor="dark2"/>
          <w:sz w:val="22"/>
          <w:szCs w:val="22"/>
        </w:rPr>
        <w:t>Quantis</w:t>
      </w:r>
      <w:proofErr w:type="spellEnd"/>
      <w:r w:rsidR="00652E0A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you would like to configure and enter the application details.</w:t>
      </w:r>
    </w:p>
    <w:p w:rsidR="00A86F28" w:rsidRDefault="00A86F28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2D5349" w:rsidRDefault="009309BA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497DE2AA" wp14:editId="06178499">
            <wp:extent cx="3944140" cy="252197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49568" cy="252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5492" w:rsidRDefault="000B549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B5492" w:rsidRDefault="000B5492" w:rsidP="00932522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C124C" w:rsidRDefault="009309BA" w:rsidP="000C124C">
      <w:pPr>
        <w:pStyle w:val="ListParagraph"/>
        <w:numPr>
          <w:ilvl w:val="0"/>
          <w:numId w:val="1"/>
        </w:numPr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0C124C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Once you exit the Configurator, the ATP screen (Available </w:t>
      </w:r>
      <w:proofErr w:type="gramStart"/>
      <w:r w:rsidRPr="000C124C">
        <w:rPr>
          <w:rFonts w:asciiTheme="minorHAnsi" w:hAnsiTheme="minorHAnsi" w:cstheme="minorBidi"/>
          <w:color w:val="1F497D" w:themeColor="dark2"/>
          <w:sz w:val="22"/>
          <w:szCs w:val="22"/>
        </w:rPr>
        <w:t>To</w:t>
      </w:r>
      <w:proofErr w:type="gramEnd"/>
      <w:r w:rsidRPr="000C124C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 Promise) will appear. Select the Facility that best suits your lead time and location.</w:t>
      </w:r>
    </w:p>
    <w:p w:rsidR="000C124C" w:rsidRPr="000C124C" w:rsidRDefault="000C124C" w:rsidP="000C124C">
      <w:pPr>
        <w:pStyle w:val="ListParagraph"/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09BA" w:rsidRDefault="009309BA" w:rsidP="009309BA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09BA" w:rsidRDefault="009309BA" w:rsidP="002D5349">
      <w:pPr>
        <w:pStyle w:val="ListParagraph"/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3E58664F" wp14:editId="3C02DE20">
            <wp:extent cx="3642852" cy="27632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6769" cy="2773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52E0A" w:rsidRDefault="00652E0A" w:rsidP="002D5349">
      <w:pPr>
        <w:pStyle w:val="ListParagraph"/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9309BA" w:rsidRDefault="009309BA" w:rsidP="002D5349">
      <w:pPr>
        <w:pStyle w:val="ListParagraph"/>
        <w:ind w:left="360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C124C" w:rsidRDefault="00515F28" w:rsidP="00515F28">
      <w:pPr>
        <w:pStyle w:val="ListParagraph"/>
        <w:numPr>
          <w:ilvl w:val="0"/>
          <w:numId w:val="1"/>
        </w:num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0C124C">
        <w:rPr>
          <w:rFonts w:asciiTheme="minorHAnsi" w:hAnsiTheme="minorHAnsi" w:cstheme="minorBidi"/>
          <w:color w:val="1F497D" w:themeColor="dark2"/>
          <w:sz w:val="22"/>
          <w:szCs w:val="22"/>
        </w:rPr>
        <w:t xml:space="preserve">Once you complete the configuration you will be able to return to VA21 in BUS. You can then save your Quote by clicking on the Save icon. </w:t>
      </w:r>
    </w:p>
    <w:p w:rsidR="00515F28" w:rsidRDefault="00515F28" w:rsidP="000C124C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  <w:r>
        <w:rPr>
          <w:noProof/>
        </w:rPr>
        <w:drawing>
          <wp:inline distT="0" distB="0" distL="0" distR="0" wp14:anchorId="2AE74A50" wp14:editId="061AAA85">
            <wp:extent cx="323810" cy="285714"/>
            <wp:effectExtent l="0" t="0" r="635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3810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124C" w:rsidRDefault="000C124C" w:rsidP="000C124C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C124C" w:rsidRDefault="000C124C" w:rsidP="000C124C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p w:rsidR="000C124C" w:rsidRPr="00A86F28" w:rsidRDefault="000C124C" w:rsidP="000C124C">
      <w:pPr>
        <w:rPr>
          <w:rFonts w:asciiTheme="minorHAnsi" w:hAnsiTheme="minorHAnsi" w:cstheme="minorBidi"/>
          <w:color w:val="1F497D" w:themeColor="dark2"/>
          <w:sz w:val="22"/>
          <w:szCs w:val="22"/>
        </w:rPr>
      </w:pPr>
      <w:r w:rsidRPr="00141CEF">
        <w:rPr>
          <w:rFonts w:asciiTheme="minorHAnsi" w:hAnsiTheme="minorHAnsi" w:cs="Segoe UI"/>
          <w:color w:val="1F497D" w:themeColor="text2"/>
          <w:sz w:val="22"/>
          <w:szCs w:val="22"/>
        </w:rPr>
        <w:t xml:space="preserve">For more information regarding the use of </w:t>
      </w:r>
      <w:r>
        <w:rPr>
          <w:rFonts w:asciiTheme="minorHAnsi" w:hAnsiTheme="minorHAnsi" w:cs="Segoe UI"/>
          <w:color w:val="1F497D" w:themeColor="text2"/>
          <w:sz w:val="22"/>
          <w:szCs w:val="22"/>
        </w:rPr>
        <w:t xml:space="preserve">the </w:t>
      </w:r>
      <w:proofErr w:type="spellStart"/>
      <w:r>
        <w:rPr>
          <w:rFonts w:asciiTheme="minorHAnsi" w:hAnsiTheme="minorHAnsi" w:cs="Segoe UI"/>
          <w:color w:val="1F497D" w:themeColor="text2"/>
          <w:sz w:val="22"/>
          <w:szCs w:val="22"/>
        </w:rPr>
        <w:t>Quantis</w:t>
      </w:r>
      <w:proofErr w:type="spellEnd"/>
      <w:r>
        <w:rPr>
          <w:rFonts w:asciiTheme="minorHAnsi" w:hAnsiTheme="minorHAnsi" w:cs="Segoe UI"/>
          <w:color w:val="1F497D" w:themeColor="text2"/>
          <w:sz w:val="22"/>
          <w:szCs w:val="22"/>
        </w:rPr>
        <w:t xml:space="preserve"> Configurator</w:t>
      </w:r>
      <w:r>
        <w:rPr>
          <w:rFonts w:ascii="Calibri" w:hAnsi="Calibri"/>
          <w:color w:val="1F497D"/>
          <w:sz w:val="22"/>
          <w:szCs w:val="22"/>
        </w:rPr>
        <w:t xml:space="preserve">, contact </w:t>
      </w:r>
      <w:r>
        <w:rPr>
          <w:rFonts w:ascii="Calibri" w:hAnsi="Calibri"/>
          <w:color w:val="1F497D"/>
          <w:sz w:val="22"/>
          <w:szCs w:val="22"/>
        </w:rPr>
        <w:t>G</w:t>
      </w:r>
      <w:r>
        <w:rPr>
          <w:rFonts w:ascii="Calibri" w:hAnsi="Calibri"/>
          <w:color w:val="1F497D"/>
          <w:sz w:val="22"/>
          <w:szCs w:val="22"/>
        </w:rPr>
        <w:t xml:space="preserve">earing Engineering via email at </w:t>
      </w:r>
      <w:hyperlink r:id="rId11" w:history="1">
        <w:r w:rsidRPr="00D558CF">
          <w:rPr>
            <w:rStyle w:val="Hyperlink"/>
            <w:rFonts w:ascii="Calibri" w:hAnsi="Calibri"/>
            <w:sz w:val="22"/>
            <w:szCs w:val="22"/>
          </w:rPr>
          <w:t>brgpttechsupport@baldor.abb.com</w:t>
        </w:r>
      </w:hyperlink>
      <w:r>
        <w:rPr>
          <w:rFonts w:ascii="Calibri" w:hAnsi="Calibri"/>
          <w:color w:val="1F497D"/>
          <w:sz w:val="22"/>
          <w:szCs w:val="22"/>
        </w:rPr>
        <w:t xml:space="preserve"> or by phone at (864) 284-5700. </w:t>
      </w:r>
    </w:p>
    <w:p w:rsidR="000C124C" w:rsidRPr="000C124C" w:rsidRDefault="000C124C" w:rsidP="000C124C">
      <w:pPr>
        <w:pStyle w:val="ListParagraph"/>
        <w:rPr>
          <w:rFonts w:asciiTheme="minorHAnsi" w:hAnsiTheme="minorHAnsi" w:cstheme="minorBidi"/>
          <w:color w:val="1F497D" w:themeColor="dark2"/>
          <w:sz w:val="22"/>
          <w:szCs w:val="22"/>
        </w:rPr>
      </w:pPr>
    </w:p>
    <w:sectPr w:rsidR="000C124C" w:rsidRPr="000C124C" w:rsidSect="00A86F2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81944"/>
    <w:multiLevelType w:val="hybridMultilevel"/>
    <w:tmpl w:val="AA1E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D7225"/>
    <w:multiLevelType w:val="hybridMultilevel"/>
    <w:tmpl w:val="A65ED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522"/>
    <w:rsid w:val="00014C13"/>
    <w:rsid w:val="00025291"/>
    <w:rsid w:val="000B5492"/>
    <w:rsid w:val="000C124C"/>
    <w:rsid w:val="000D6486"/>
    <w:rsid w:val="002D2FB8"/>
    <w:rsid w:val="002D5349"/>
    <w:rsid w:val="003024DD"/>
    <w:rsid w:val="00397C5C"/>
    <w:rsid w:val="00504381"/>
    <w:rsid w:val="00515F28"/>
    <w:rsid w:val="005727EF"/>
    <w:rsid w:val="00651DEF"/>
    <w:rsid w:val="00652E0A"/>
    <w:rsid w:val="00677232"/>
    <w:rsid w:val="007069C7"/>
    <w:rsid w:val="00801C2D"/>
    <w:rsid w:val="00840E80"/>
    <w:rsid w:val="008C4B88"/>
    <w:rsid w:val="0090512D"/>
    <w:rsid w:val="009309BA"/>
    <w:rsid w:val="00932522"/>
    <w:rsid w:val="00940DB7"/>
    <w:rsid w:val="009B453B"/>
    <w:rsid w:val="00A55865"/>
    <w:rsid w:val="00A86F28"/>
    <w:rsid w:val="00A91DA0"/>
    <w:rsid w:val="00AC4E8E"/>
    <w:rsid w:val="00C94C54"/>
    <w:rsid w:val="00CD7F5F"/>
    <w:rsid w:val="00D44CCF"/>
    <w:rsid w:val="00E21FA9"/>
    <w:rsid w:val="00E224B7"/>
    <w:rsid w:val="00E50B4B"/>
    <w:rsid w:val="00EE7CF3"/>
    <w:rsid w:val="00F5100F"/>
    <w:rsid w:val="00FD04D9"/>
    <w:rsid w:val="00FD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52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3252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2522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5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brgpttechsupport@baldor.abb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Tram Rogerson</dc:creator>
  <cp:lastModifiedBy>Tram Rogerson</cp:lastModifiedBy>
  <cp:revision>4</cp:revision>
  <cp:lastPrinted>2013-02-22T19:58:00Z</cp:lastPrinted>
  <dcterms:created xsi:type="dcterms:W3CDTF">2013-03-04T16:47:00Z</dcterms:created>
  <dcterms:modified xsi:type="dcterms:W3CDTF">2013-03-05T14:01:00Z</dcterms:modified>
</cp:coreProperties>
</file>