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03" w:rsidRPr="002C2641" w:rsidRDefault="00AE7A03" w:rsidP="00AE7A03">
      <w:pPr>
        <w:rPr>
          <w:rFonts w:ascii="ABB Neue Helvetica Light" w:hAnsi="ABB Neue Helvetica Light" w:cstheme="majorHAnsi"/>
          <w:sz w:val="20"/>
          <w:szCs w:val="20"/>
        </w:rPr>
      </w:pPr>
    </w:p>
    <w:p w:rsidR="00315375" w:rsidRPr="002C2641" w:rsidRDefault="002C2641" w:rsidP="00315375">
      <w:pPr>
        <w:pStyle w:val="Header"/>
        <w:tabs>
          <w:tab w:val="left" w:pos="5955"/>
        </w:tabs>
        <w:rPr>
          <w:rFonts w:ascii="ABB Neue Helvetica Light" w:hAnsi="ABB Neue Helvetica Light" w:cstheme="majorHAnsi"/>
          <w:b/>
          <w:sz w:val="20"/>
          <w:szCs w:val="20"/>
        </w:rPr>
      </w:pPr>
      <w:r>
        <w:rPr>
          <w:rFonts w:ascii="ABB Neue Helvetica Light" w:hAnsi="ABB Neue Helvetica Light" w:cstheme="majorHAnsi"/>
          <w:b/>
          <w:sz w:val="20"/>
          <w:szCs w:val="20"/>
        </w:rPr>
        <w:t xml:space="preserve">FAQs - </w:t>
      </w:r>
      <w:r w:rsidR="00315375" w:rsidRPr="002C2641">
        <w:rPr>
          <w:rFonts w:ascii="ABB Neue Helvetica Light" w:hAnsi="ABB Neue Helvetica Light" w:cstheme="majorHAnsi"/>
          <w:b/>
          <w:sz w:val="20"/>
          <w:szCs w:val="20"/>
        </w:rPr>
        <w:t>Long Ter</w:t>
      </w:r>
      <w:r w:rsidR="00F60A42">
        <w:rPr>
          <w:rFonts w:ascii="ABB Neue Helvetica Light" w:hAnsi="ABB Neue Helvetica Light" w:cstheme="majorHAnsi"/>
          <w:b/>
          <w:sz w:val="20"/>
          <w:szCs w:val="20"/>
        </w:rPr>
        <w:t>m Service Agreement</w:t>
      </w:r>
      <w:r>
        <w:rPr>
          <w:rFonts w:ascii="ABB Neue Helvetica Light" w:hAnsi="ABB Neue Helvetica Light" w:cstheme="majorHAnsi"/>
          <w:b/>
          <w:sz w:val="20"/>
          <w:szCs w:val="20"/>
        </w:rPr>
        <w:t xml:space="preserve"> (LTSA) for gearless mill drive (</w:t>
      </w:r>
      <w:r w:rsidR="00315375" w:rsidRPr="002C2641">
        <w:rPr>
          <w:rFonts w:ascii="ABB Neue Helvetica Light" w:hAnsi="ABB Neue Helvetica Light" w:cstheme="majorHAnsi"/>
          <w:b/>
          <w:sz w:val="20"/>
          <w:szCs w:val="20"/>
        </w:rPr>
        <w:t>GMD</w:t>
      </w:r>
      <w:r>
        <w:rPr>
          <w:rFonts w:ascii="ABB Neue Helvetica Light" w:hAnsi="ABB Neue Helvetica Light" w:cstheme="majorHAnsi"/>
          <w:b/>
          <w:sz w:val="20"/>
          <w:szCs w:val="20"/>
        </w:rPr>
        <w:t>)</w:t>
      </w:r>
    </w:p>
    <w:p w:rsidR="00315375" w:rsidRPr="002C2641" w:rsidRDefault="00315375" w:rsidP="00315375">
      <w:pPr>
        <w:rPr>
          <w:rFonts w:ascii="ABB Neue Helvetica Light" w:hAnsi="ABB Neue Helvetica Light"/>
          <w:sz w:val="20"/>
          <w:szCs w:val="20"/>
        </w:rPr>
      </w:pPr>
    </w:p>
    <w:p w:rsidR="00315375" w:rsidRPr="002C2641" w:rsidRDefault="00315375" w:rsidP="00315375">
      <w:pPr>
        <w:pStyle w:val="ListParagraph"/>
        <w:numPr>
          <w:ilvl w:val="0"/>
          <w:numId w:val="24"/>
        </w:numPr>
        <w:rPr>
          <w:rFonts w:ascii="ABB Neue Helvetica Light" w:hAnsi="ABB Neue Helvetica Light"/>
          <w:b/>
          <w:sz w:val="20"/>
          <w:szCs w:val="20"/>
        </w:rPr>
      </w:pPr>
      <w:r w:rsidRPr="002C2641">
        <w:rPr>
          <w:rFonts w:ascii="ABB Neue Helvetica Light" w:hAnsi="ABB Neue Helvetica Light"/>
          <w:b/>
          <w:sz w:val="20"/>
          <w:szCs w:val="20"/>
        </w:rPr>
        <w:t xml:space="preserve">What is a LTSA for GMD? A Long Term Service Agreement or "LTSA" is a contract between ABB service and a mining customer. </w:t>
      </w:r>
    </w:p>
    <w:p w:rsidR="00315375" w:rsidRPr="002C2641" w:rsidRDefault="00315375" w:rsidP="00315375">
      <w:pPr>
        <w:pStyle w:val="ListParagraph"/>
        <w:ind w:left="360"/>
        <w:rPr>
          <w:rFonts w:ascii="ABB Neue Helvetica Light" w:hAnsi="ABB Neue Helvetica Light"/>
          <w:sz w:val="20"/>
          <w:szCs w:val="20"/>
        </w:rPr>
      </w:pPr>
      <w:r w:rsidRPr="002C2641">
        <w:rPr>
          <w:rFonts w:ascii="ABB Neue Helvetica Light" w:hAnsi="ABB Neue Helvetica Light"/>
          <w:sz w:val="20"/>
          <w:szCs w:val="20"/>
        </w:rPr>
        <w:br/>
        <w:t>A LTSA is the most efficient way to manage the life cycle needs of your drive systems and reduce the cost of maintaining them over time. A LTSA combines one or more service products in a simple agreement that is customized to meet your site-specific requirements for preventive, predictive and corrective maintenance.</w:t>
      </w:r>
    </w:p>
    <w:p w:rsidR="00315375" w:rsidRPr="002C2641" w:rsidRDefault="00315375" w:rsidP="00315375">
      <w:pPr>
        <w:pStyle w:val="ListParagraph"/>
        <w:rPr>
          <w:rFonts w:ascii="ABB Neue Helvetica Light" w:hAnsi="ABB Neue Helvetica Light"/>
          <w:sz w:val="20"/>
          <w:szCs w:val="20"/>
        </w:rPr>
      </w:pPr>
    </w:p>
    <w:p w:rsidR="00315375" w:rsidRPr="002C2641" w:rsidRDefault="00315375" w:rsidP="00315375">
      <w:pPr>
        <w:pStyle w:val="ListParagraph"/>
        <w:numPr>
          <w:ilvl w:val="0"/>
          <w:numId w:val="24"/>
        </w:numPr>
        <w:rPr>
          <w:rFonts w:ascii="ABB Neue Helvetica Light" w:hAnsi="ABB Neue Helvetica Light"/>
          <w:b/>
          <w:sz w:val="20"/>
          <w:szCs w:val="20"/>
        </w:rPr>
      </w:pPr>
      <w:r w:rsidRPr="002C2641">
        <w:rPr>
          <w:rFonts w:ascii="ABB Neue Helvetica Light" w:hAnsi="ABB Neue Helvetica Light"/>
          <w:b/>
          <w:sz w:val="20"/>
          <w:szCs w:val="20"/>
        </w:rPr>
        <w:t xml:space="preserve">What are the most common service products recommended by ABB in a LTSA? </w:t>
      </w:r>
    </w:p>
    <w:p w:rsidR="00315375" w:rsidRPr="002C2641" w:rsidRDefault="00315375" w:rsidP="002C2641">
      <w:pPr>
        <w:pStyle w:val="ListParagraph"/>
        <w:ind w:left="360"/>
        <w:rPr>
          <w:rFonts w:ascii="ABB Neue Helvetica Light" w:hAnsi="ABB Neue Helvetica Light"/>
          <w:sz w:val="20"/>
          <w:szCs w:val="20"/>
        </w:rPr>
      </w:pPr>
    </w:p>
    <w:p w:rsidR="00315375" w:rsidRPr="002C2641" w:rsidRDefault="002C2641" w:rsidP="00315375">
      <w:pPr>
        <w:pStyle w:val="ListParagraph"/>
        <w:ind w:left="360"/>
        <w:rPr>
          <w:rFonts w:ascii="ABB Neue Helvetica Light" w:hAnsi="ABB Neue Helvetica Light"/>
          <w:sz w:val="20"/>
          <w:szCs w:val="20"/>
        </w:rPr>
      </w:pPr>
      <w:r w:rsidRPr="002C2641">
        <w:rPr>
          <w:rFonts w:ascii="ABB Neue Helvetica Light" w:hAnsi="ABB Neue Helvetica Light"/>
          <w:sz w:val="20"/>
          <w:szCs w:val="20"/>
        </w:rPr>
        <w:t>S</w:t>
      </w:r>
      <w:r w:rsidR="00315375" w:rsidRPr="002C2641">
        <w:rPr>
          <w:rFonts w:ascii="ABB Neue Helvetica Light" w:hAnsi="ABB Neue Helvetica Light"/>
          <w:sz w:val="20"/>
          <w:szCs w:val="20"/>
        </w:rPr>
        <w:t>cheduled Maintenance leaded by an ABB Lifecycle Manager, combined and optimized with Remote Diagnostic Services</w:t>
      </w:r>
    </w:p>
    <w:p w:rsidR="00315375" w:rsidRPr="002C2641" w:rsidRDefault="00315375" w:rsidP="00315375">
      <w:pPr>
        <w:pStyle w:val="ListParagraph"/>
        <w:rPr>
          <w:rFonts w:ascii="ABB Neue Helvetica Light" w:hAnsi="ABB Neue Helvetica Light"/>
          <w:sz w:val="20"/>
          <w:szCs w:val="20"/>
        </w:rPr>
      </w:pPr>
    </w:p>
    <w:p w:rsidR="002C2641" w:rsidRPr="002C2641" w:rsidRDefault="00315375" w:rsidP="00315375">
      <w:pPr>
        <w:pStyle w:val="ListParagraph"/>
        <w:numPr>
          <w:ilvl w:val="0"/>
          <w:numId w:val="24"/>
        </w:numPr>
        <w:rPr>
          <w:rFonts w:ascii="ABB Neue Helvetica Light" w:hAnsi="ABB Neue Helvetica Light"/>
          <w:b/>
          <w:sz w:val="20"/>
          <w:szCs w:val="20"/>
        </w:rPr>
      </w:pPr>
      <w:r w:rsidRPr="002C2641">
        <w:rPr>
          <w:rFonts w:ascii="ABB Neue Helvetica Light" w:hAnsi="ABB Neue Helvetica Light"/>
          <w:b/>
          <w:sz w:val="20"/>
          <w:szCs w:val="20"/>
        </w:rPr>
        <w:t xml:space="preserve">Is there a minimum duration for a LTSA contract? </w:t>
      </w:r>
    </w:p>
    <w:p w:rsidR="002C2641" w:rsidRPr="002C2641" w:rsidRDefault="002C2641" w:rsidP="002C2641">
      <w:pPr>
        <w:pStyle w:val="ListParagraph"/>
        <w:ind w:left="360"/>
        <w:rPr>
          <w:rFonts w:ascii="ABB Neue Helvetica Light" w:hAnsi="ABB Neue Helvetica Light"/>
          <w:sz w:val="20"/>
          <w:szCs w:val="20"/>
        </w:rPr>
      </w:pPr>
    </w:p>
    <w:p w:rsidR="00315375" w:rsidRPr="002C2641" w:rsidRDefault="00315375" w:rsidP="002C2641">
      <w:pPr>
        <w:pStyle w:val="ListParagraph"/>
        <w:ind w:left="360"/>
        <w:rPr>
          <w:rFonts w:ascii="ABB Neue Helvetica Light" w:hAnsi="ABB Neue Helvetica Light"/>
          <w:sz w:val="20"/>
          <w:szCs w:val="20"/>
        </w:rPr>
      </w:pPr>
      <w:r w:rsidRPr="002C2641">
        <w:rPr>
          <w:rFonts w:ascii="ABB Neue Helvetica Light" w:hAnsi="ABB Neue Helvetica Light"/>
          <w:sz w:val="20"/>
          <w:szCs w:val="20"/>
        </w:rPr>
        <w:t xml:space="preserve">ABB recommends </w:t>
      </w:r>
      <w:r w:rsidR="00046C8B" w:rsidRPr="002C2641">
        <w:rPr>
          <w:rFonts w:ascii="ABB Neue Helvetica Light" w:hAnsi="ABB Neue Helvetica Light"/>
          <w:sz w:val="20"/>
          <w:szCs w:val="20"/>
        </w:rPr>
        <w:t>having</w:t>
      </w:r>
      <w:r w:rsidRPr="002C2641">
        <w:rPr>
          <w:rFonts w:ascii="ABB Neue Helvetica Light" w:hAnsi="ABB Neue Helvetica Light"/>
          <w:sz w:val="20"/>
          <w:szCs w:val="20"/>
        </w:rPr>
        <w:t xml:space="preserve"> at least a three-year agreement to create a valuable lifecycle management of the drives systems</w:t>
      </w:r>
    </w:p>
    <w:p w:rsidR="00315375" w:rsidRPr="002C2641" w:rsidRDefault="00315375" w:rsidP="00315375">
      <w:pPr>
        <w:pStyle w:val="ListParagraph"/>
        <w:rPr>
          <w:rFonts w:ascii="ABB Neue Helvetica Light" w:hAnsi="ABB Neue Helvetica Light"/>
          <w:sz w:val="20"/>
          <w:szCs w:val="20"/>
        </w:rPr>
      </w:pPr>
    </w:p>
    <w:p w:rsidR="002C2641" w:rsidRPr="002C2641" w:rsidRDefault="00315375" w:rsidP="00315375">
      <w:pPr>
        <w:pStyle w:val="ListParagraph"/>
        <w:numPr>
          <w:ilvl w:val="0"/>
          <w:numId w:val="24"/>
        </w:numPr>
        <w:rPr>
          <w:rFonts w:ascii="ABB Neue Helvetica Light" w:hAnsi="ABB Neue Helvetica Light"/>
          <w:b/>
          <w:sz w:val="20"/>
          <w:szCs w:val="20"/>
        </w:rPr>
      </w:pPr>
      <w:r w:rsidRPr="002C2641">
        <w:rPr>
          <w:rFonts w:ascii="ABB Neue Helvetica Light" w:hAnsi="ABB Neue Helvetica Light"/>
          <w:b/>
          <w:sz w:val="20"/>
          <w:szCs w:val="20"/>
        </w:rPr>
        <w:t xml:space="preserve">What are the advantages of a LTSA? </w:t>
      </w:r>
      <w:r w:rsidR="002C2641" w:rsidRPr="002C2641">
        <w:rPr>
          <w:rFonts w:ascii="ABB Neue Helvetica Light" w:hAnsi="ABB Neue Helvetica Light"/>
          <w:b/>
          <w:sz w:val="20"/>
          <w:szCs w:val="20"/>
        </w:rPr>
        <w:br/>
      </w:r>
    </w:p>
    <w:p w:rsidR="002C2641" w:rsidRPr="002C2641" w:rsidRDefault="00315375" w:rsidP="002C2641">
      <w:pPr>
        <w:pStyle w:val="ListParagraph"/>
        <w:numPr>
          <w:ilvl w:val="0"/>
          <w:numId w:val="25"/>
        </w:numPr>
        <w:rPr>
          <w:rFonts w:ascii="ABB Neue Helvetica Light" w:hAnsi="ABB Neue Helvetica Light"/>
          <w:sz w:val="20"/>
          <w:szCs w:val="20"/>
        </w:rPr>
      </w:pPr>
      <w:r w:rsidRPr="002C2641">
        <w:rPr>
          <w:rFonts w:ascii="ABB Neue Helvetica Light" w:hAnsi="ABB Neue Helvetica Light"/>
          <w:sz w:val="20"/>
          <w:szCs w:val="20"/>
        </w:rPr>
        <w:t xml:space="preserve">Optimized asset performance; </w:t>
      </w:r>
    </w:p>
    <w:p w:rsidR="002C2641" w:rsidRPr="002C2641" w:rsidRDefault="00315375" w:rsidP="002C2641">
      <w:pPr>
        <w:pStyle w:val="ListParagraph"/>
        <w:numPr>
          <w:ilvl w:val="0"/>
          <w:numId w:val="25"/>
        </w:numPr>
        <w:rPr>
          <w:rFonts w:ascii="ABB Neue Helvetica Light" w:hAnsi="ABB Neue Helvetica Light"/>
          <w:sz w:val="20"/>
          <w:szCs w:val="20"/>
        </w:rPr>
      </w:pPr>
      <w:r w:rsidRPr="002C2641">
        <w:rPr>
          <w:rFonts w:ascii="ABB Neue Helvetica Light" w:hAnsi="ABB Neue Helvetica Light"/>
          <w:sz w:val="20"/>
          <w:szCs w:val="20"/>
        </w:rPr>
        <w:t xml:space="preserve">Fast emergency response; </w:t>
      </w:r>
    </w:p>
    <w:p w:rsidR="002C2641" w:rsidRPr="002C2641" w:rsidRDefault="00315375" w:rsidP="002C2641">
      <w:pPr>
        <w:pStyle w:val="ListParagraph"/>
        <w:numPr>
          <w:ilvl w:val="0"/>
          <w:numId w:val="25"/>
        </w:numPr>
        <w:rPr>
          <w:rFonts w:ascii="ABB Neue Helvetica Light" w:hAnsi="ABB Neue Helvetica Light"/>
          <w:sz w:val="20"/>
          <w:szCs w:val="20"/>
        </w:rPr>
      </w:pPr>
      <w:r w:rsidRPr="002C2641">
        <w:rPr>
          <w:rFonts w:ascii="ABB Neue Helvetica Light" w:hAnsi="ABB Neue Helvetica Light"/>
          <w:sz w:val="20"/>
          <w:szCs w:val="20"/>
        </w:rPr>
        <w:t xml:space="preserve">Predictable maintenance costs; </w:t>
      </w:r>
    </w:p>
    <w:p w:rsidR="002C2641" w:rsidRPr="002C2641" w:rsidRDefault="00315375" w:rsidP="002C2641">
      <w:pPr>
        <w:pStyle w:val="ListParagraph"/>
        <w:numPr>
          <w:ilvl w:val="0"/>
          <w:numId w:val="25"/>
        </w:numPr>
        <w:rPr>
          <w:rFonts w:ascii="ABB Neue Helvetica Light" w:hAnsi="ABB Neue Helvetica Light"/>
          <w:sz w:val="20"/>
          <w:szCs w:val="20"/>
        </w:rPr>
      </w:pPr>
      <w:r w:rsidRPr="002C2641">
        <w:rPr>
          <w:rFonts w:ascii="ABB Neue Helvetica Light" w:hAnsi="ABB Neue Helvetica Light"/>
          <w:sz w:val="20"/>
          <w:szCs w:val="20"/>
        </w:rPr>
        <w:t xml:space="preserve">Single point of contract to a dedicated ABB lifecycle manager; </w:t>
      </w:r>
    </w:p>
    <w:p w:rsidR="002C2641" w:rsidRPr="002C2641" w:rsidRDefault="00315375" w:rsidP="002C2641">
      <w:pPr>
        <w:pStyle w:val="ListParagraph"/>
        <w:numPr>
          <w:ilvl w:val="0"/>
          <w:numId w:val="25"/>
        </w:numPr>
        <w:rPr>
          <w:rFonts w:ascii="ABB Neue Helvetica Light" w:hAnsi="ABB Neue Helvetica Light"/>
          <w:sz w:val="20"/>
          <w:szCs w:val="20"/>
        </w:rPr>
      </w:pPr>
      <w:r w:rsidRPr="002C2641">
        <w:rPr>
          <w:rFonts w:ascii="ABB Neue Helvetica Light" w:hAnsi="ABB Neue Helvetica Light"/>
          <w:sz w:val="20"/>
          <w:szCs w:val="20"/>
        </w:rPr>
        <w:t xml:space="preserve">Guaranteed availability of our personnel; </w:t>
      </w:r>
    </w:p>
    <w:p w:rsidR="00315375" w:rsidRPr="002C2641" w:rsidRDefault="00315375" w:rsidP="002C2641">
      <w:pPr>
        <w:pStyle w:val="ListParagraph"/>
        <w:numPr>
          <w:ilvl w:val="0"/>
          <w:numId w:val="25"/>
        </w:numPr>
        <w:rPr>
          <w:rFonts w:ascii="ABB Neue Helvetica Light" w:hAnsi="ABB Neue Helvetica Light"/>
          <w:sz w:val="20"/>
          <w:szCs w:val="20"/>
        </w:rPr>
      </w:pPr>
      <w:r w:rsidRPr="002C2641">
        <w:rPr>
          <w:rFonts w:ascii="ABB Neue Helvetica Light" w:hAnsi="ABB Neue Helvetica Light"/>
          <w:sz w:val="20"/>
          <w:szCs w:val="20"/>
        </w:rPr>
        <w:t>Expert support from one of the market and technology leaders in drive systems</w:t>
      </w:r>
      <w:r w:rsidR="00800756">
        <w:rPr>
          <w:rFonts w:ascii="ABB Neue Helvetica Light" w:hAnsi="ABB Neue Helvetica Light"/>
          <w:sz w:val="20"/>
          <w:szCs w:val="20"/>
        </w:rPr>
        <w:t>.</w:t>
      </w:r>
      <w:bookmarkStart w:id="0" w:name="_GoBack"/>
      <w:bookmarkEnd w:id="0"/>
    </w:p>
    <w:p w:rsidR="00315375" w:rsidRPr="002C2641" w:rsidRDefault="00315375" w:rsidP="00315375">
      <w:pPr>
        <w:pStyle w:val="ListParagraph"/>
        <w:rPr>
          <w:rFonts w:ascii="ABB Neue Helvetica Light" w:hAnsi="ABB Neue Helvetica Light"/>
          <w:sz w:val="20"/>
          <w:szCs w:val="20"/>
        </w:rPr>
      </w:pPr>
    </w:p>
    <w:p w:rsidR="002C2641" w:rsidRPr="002C2641" w:rsidRDefault="00315375" w:rsidP="00315375">
      <w:pPr>
        <w:pStyle w:val="ListParagraph"/>
        <w:numPr>
          <w:ilvl w:val="0"/>
          <w:numId w:val="24"/>
        </w:numPr>
        <w:rPr>
          <w:rFonts w:ascii="ABB Neue Helvetica Light" w:hAnsi="ABB Neue Helvetica Light"/>
          <w:b/>
          <w:sz w:val="20"/>
          <w:szCs w:val="20"/>
        </w:rPr>
      </w:pPr>
      <w:r w:rsidRPr="002C2641">
        <w:rPr>
          <w:rFonts w:ascii="ABB Neue Helvetica Light" w:hAnsi="ABB Neue Helvetica Light"/>
          <w:b/>
          <w:sz w:val="20"/>
          <w:szCs w:val="20"/>
        </w:rPr>
        <w:t xml:space="preserve">How do I know the services in a LTSA will meet my operating regime? </w:t>
      </w:r>
    </w:p>
    <w:p w:rsidR="002C2641" w:rsidRPr="002C2641" w:rsidRDefault="002C2641" w:rsidP="002C2641">
      <w:pPr>
        <w:pStyle w:val="ListParagraph"/>
        <w:ind w:left="360"/>
        <w:rPr>
          <w:rFonts w:ascii="ABB Neue Helvetica Light" w:hAnsi="ABB Neue Helvetica Light"/>
          <w:sz w:val="20"/>
          <w:szCs w:val="20"/>
        </w:rPr>
      </w:pPr>
    </w:p>
    <w:p w:rsidR="006D471B" w:rsidRPr="002C2641" w:rsidRDefault="00315375" w:rsidP="002C2641">
      <w:pPr>
        <w:pStyle w:val="ListParagraph"/>
        <w:ind w:left="360"/>
        <w:rPr>
          <w:rFonts w:ascii="ABB Neue Helvetica Light" w:hAnsi="ABB Neue Helvetica Light"/>
          <w:sz w:val="20"/>
          <w:szCs w:val="20"/>
        </w:rPr>
      </w:pPr>
      <w:r w:rsidRPr="002C2641">
        <w:rPr>
          <w:rFonts w:ascii="ABB Neue Helvetica Light" w:hAnsi="ABB Neue Helvetica Light"/>
          <w:sz w:val="20"/>
          <w:szCs w:val="20"/>
        </w:rPr>
        <w:t>Each LTSA is customized to fit your mine's needs. ABB recommends the execution of the services according to the operation regime of your mine.</w:t>
      </w:r>
    </w:p>
    <w:p w:rsidR="00315375" w:rsidRPr="002C2641" w:rsidRDefault="00315375" w:rsidP="002C2641">
      <w:pPr>
        <w:pStyle w:val="ListParagraph"/>
        <w:ind w:left="360"/>
        <w:rPr>
          <w:rFonts w:ascii="ABB Neue Helvetica Light" w:hAnsi="ABB Neue Helvetica Light"/>
          <w:sz w:val="20"/>
          <w:szCs w:val="20"/>
        </w:rPr>
      </w:pPr>
    </w:p>
    <w:sectPr w:rsidR="00315375" w:rsidRPr="002C2641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3D" w:rsidRDefault="006C1A3D">
      <w:r>
        <w:separator/>
      </w:r>
    </w:p>
  </w:endnote>
  <w:endnote w:type="continuationSeparator" w:id="0">
    <w:p w:rsidR="006C1A3D" w:rsidRDefault="006C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B Neue Helvetica Light"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A96FD3">
      <w:trPr>
        <w:cantSplit/>
      </w:trPr>
      <w:tc>
        <w:tcPr>
          <w:tcW w:w="9356" w:type="dxa"/>
        </w:tcPr>
        <w:p w:rsidR="00A96FD3" w:rsidRDefault="00A96FD3">
          <w:pPr>
            <w:pStyle w:val="zClause6p0bL"/>
            <w:pBdr>
              <w:bottom w:val="none" w:sz="0" w:space="0" w:color="auto"/>
            </w:pBdr>
          </w:pPr>
          <w:r>
            <w:t>We reserve all rights in this document and in the information contained therein. Reproduction, use or disclosure to third parties without express authority is strictly forbidden.</w:t>
          </w:r>
        </w:p>
      </w:tc>
    </w:tr>
  </w:tbl>
  <w:p w:rsidR="00A96FD3" w:rsidRDefault="00A96FD3" w:rsidP="00CC21D5">
    <w:pPr>
      <w:pStyle w:val="zClause6p0bL"/>
    </w:pPr>
    <w:r>
      <w:sym w:font="Symbol" w:char="F0D3"/>
    </w:r>
    <w:r>
      <w:t xml:space="preserve"> 2013 ABB Ltd.</w:t>
    </w:r>
  </w:p>
  <w:p w:rsidR="00A96FD3" w:rsidRDefault="00A96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A96FD3">
      <w:trPr>
        <w:cantSplit/>
      </w:trPr>
      <w:tc>
        <w:tcPr>
          <w:tcW w:w="9356" w:type="dxa"/>
        </w:tcPr>
        <w:p w:rsidR="00A96FD3" w:rsidRDefault="00A96FD3" w:rsidP="00B46DC0">
          <w:pPr>
            <w:pStyle w:val="zClause6p0bL"/>
            <w:pBdr>
              <w:bottom w:val="none" w:sz="0" w:space="0" w:color="auto"/>
            </w:pBdr>
          </w:pPr>
          <w:r>
            <w:t>We reserve all rights in this document and in the information contained therein. Reproduction, use or disclosure to third parties without express authority is strictly forbidden.</w:t>
          </w:r>
        </w:p>
      </w:tc>
    </w:tr>
  </w:tbl>
  <w:p w:rsidR="00A96FD3" w:rsidRDefault="00A96FD3" w:rsidP="00B46DC0">
    <w:pPr>
      <w:pStyle w:val="zClause6p0bL"/>
    </w:pPr>
    <w:r>
      <w:sym w:font="Symbol" w:char="F0D3"/>
    </w:r>
    <w:r>
      <w:t xml:space="preserve"> 2013 ABB Ltd.</w:t>
    </w:r>
  </w:p>
  <w:p w:rsidR="00A96FD3" w:rsidRDefault="00A96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3D" w:rsidRDefault="006C1A3D">
      <w:r>
        <w:separator/>
      </w:r>
    </w:p>
  </w:footnote>
  <w:footnote w:type="continuationSeparator" w:id="0">
    <w:p w:rsidR="006C1A3D" w:rsidRDefault="006C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1782"/>
      <w:gridCol w:w="1701"/>
      <w:gridCol w:w="2268"/>
      <w:gridCol w:w="1134"/>
      <w:gridCol w:w="1134"/>
    </w:tblGrid>
    <w:tr w:rsidR="00A96FD3">
      <w:trPr>
        <w:cantSplit/>
        <w:trHeight w:val="550"/>
      </w:trPr>
      <w:tc>
        <w:tcPr>
          <w:tcW w:w="1620" w:type="dxa"/>
        </w:tcPr>
        <w:p w:rsidR="00A96FD3" w:rsidRDefault="00A96FD3" w:rsidP="006D471B"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53A97455" wp14:editId="26E0BB65">
                <wp:simplePos x="0" y="0"/>
                <wp:positionH relativeFrom="column">
                  <wp:posOffset>161925</wp:posOffset>
                </wp:positionH>
                <wp:positionV relativeFrom="paragraph">
                  <wp:posOffset>26035</wp:posOffset>
                </wp:positionV>
                <wp:extent cx="704850" cy="309245"/>
                <wp:effectExtent l="0" t="0" r="0" b="0"/>
                <wp:wrapTopAndBottom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1" w:type="dxa"/>
          <w:gridSpan w:val="3"/>
          <w:shd w:val="pct5" w:color="auto" w:fill="FFFFFF"/>
        </w:tcPr>
        <w:p w:rsidR="00A96FD3" w:rsidRDefault="00A96FD3" w:rsidP="006D471B">
          <w:pPr>
            <w:pStyle w:val="Titel"/>
          </w:pPr>
          <w:r>
            <w:t>ATBS</w:t>
          </w:r>
        </w:p>
        <w:p w:rsidR="00A96FD3" w:rsidRDefault="00A96FD3" w:rsidP="006D471B">
          <w:pPr>
            <w:pStyle w:val="Titel"/>
            <w:tabs>
              <w:tab w:val="center" w:pos="2767"/>
              <w:tab w:val="right" w:pos="5535"/>
            </w:tabs>
          </w:pPr>
          <w:r>
            <w:rPr>
              <w:rFonts w:cs="Arial"/>
              <w:sz w:val="20"/>
            </w:rPr>
            <w:t>Mining Service</w:t>
          </w:r>
        </w:p>
      </w:tc>
      <w:tc>
        <w:tcPr>
          <w:tcW w:w="2268" w:type="dxa"/>
          <w:gridSpan w:val="2"/>
          <w:tcBorders>
            <w:bottom w:val="nil"/>
          </w:tcBorders>
        </w:tcPr>
        <w:p w:rsidR="00A96FD3" w:rsidRDefault="00A96FD3" w:rsidP="006D471B">
          <w:pPr>
            <w:pStyle w:val="Titel"/>
            <w:rPr>
              <w:sz w:val="24"/>
            </w:rPr>
          </w:pPr>
          <w:r>
            <w:rPr>
              <w:sz w:val="24"/>
            </w:rPr>
            <w:t>MIS0016.3</w:t>
          </w:r>
        </w:p>
      </w:tc>
    </w:tr>
    <w:tr w:rsidR="00A96FD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Ex>
      <w:trPr>
        <w:cantSplit/>
        <w:trHeight w:hRule="exact" w:val="200"/>
      </w:trPr>
      <w:tc>
        <w:tcPr>
          <w:tcW w:w="3402" w:type="dxa"/>
          <w:gridSpan w:val="2"/>
          <w:tcBorders>
            <w:top w:val="single" w:sz="6" w:space="0" w:color="auto"/>
            <w:left w:val="single" w:sz="6" w:space="0" w:color="auto"/>
          </w:tcBorders>
        </w:tcPr>
        <w:p w:rsidR="00A96FD3" w:rsidRDefault="00A96FD3" w:rsidP="006D471B">
          <w:pPr>
            <w:pStyle w:val="zLabel6p0bL"/>
          </w:pPr>
          <w:r>
            <w:t>Doc. title</w:t>
          </w:r>
        </w:p>
      </w:tc>
      <w:tc>
        <w:tcPr>
          <w:tcW w:w="1701" w:type="dxa"/>
          <w:tcBorders>
            <w:top w:val="single" w:sz="6" w:space="0" w:color="auto"/>
          </w:tcBorders>
        </w:tcPr>
        <w:p w:rsidR="00A96FD3" w:rsidRDefault="00A96FD3" w:rsidP="006D471B">
          <w:pPr>
            <w:pStyle w:val="zLabel6p0bL"/>
          </w:pPr>
        </w:p>
      </w:tc>
      <w:tc>
        <w:tcPr>
          <w:tcW w:w="2268" w:type="dxa"/>
          <w:tcBorders>
            <w:top w:val="single" w:sz="6" w:space="0" w:color="auto"/>
          </w:tcBorders>
        </w:tcPr>
        <w:p w:rsidR="00A96FD3" w:rsidRDefault="00A96FD3" w:rsidP="006D471B">
          <w:pPr>
            <w:pStyle w:val="zLabel6p0bL"/>
          </w:pPr>
        </w:p>
      </w:tc>
      <w:tc>
        <w:tcPr>
          <w:tcW w:w="1134" w:type="dxa"/>
          <w:tcBorders>
            <w:top w:val="single" w:sz="6" w:space="0" w:color="auto"/>
          </w:tcBorders>
        </w:tcPr>
        <w:p w:rsidR="00A96FD3" w:rsidRDefault="00A96FD3" w:rsidP="006D471B">
          <w:pPr>
            <w:pStyle w:val="zLabel6p0bL"/>
          </w:pPr>
          <w:r>
            <w:t>Revision</w:t>
          </w:r>
        </w:p>
      </w:tc>
      <w:tc>
        <w:tcPr>
          <w:tcW w:w="1134" w:type="dxa"/>
          <w:tcBorders>
            <w:top w:val="single" w:sz="6" w:space="0" w:color="auto"/>
            <w:right w:val="single" w:sz="6" w:space="0" w:color="auto"/>
          </w:tcBorders>
        </w:tcPr>
        <w:p w:rsidR="00A96FD3" w:rsidRDefault="00A96FD3" w:rsidP="006D471B">
          <w:pPr>
            <w:pStyle w:val="zLabel6p0bL"/>
            <w:jc w:val="right"/>
          </w:pPr>
          <w:r>
            <w:t>Page</w:t>
          </w:r>
        </w:p>
      </w:tc>
    </w:tr>
    <w:tr w:rsidR="00A96FD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Ex>
      <w:trPr>
        <w:cantSplit/>
        <w:trHeight w:hRule="exact" w:val="280"/>
      </w:trPr>
      <w:tc>
        <w:tcPr>
          <w:tcW w:w="3402" w:type="dxa"/>
          <w:gridSpan w:val="2"/>
          <w:tcBorders>
            <w:left w:val="single" w:sz="6" w:space="0" w:color="auto"/>
            <w:bottom w:val="single" w:sz="4" w:space="0" w:color="auto"/>
          </w:tcBorders>
        </w:tcPr>
        <w:p w:rsidR="00A96FD3" w:rsidRDefault="00AE7A03" w:rsidP="006D471B">
          <w:pPr>
            <w:pStyle w:val="zField10p2b2aL"/>
          </w:pPr>
          <w:r>
            <w:t>FAQs – PMRs for GMDs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A96FD3" w:rsidRDefault="00A96FD3" w:rsidP="006D471B">
          <w:pPr>
            <w:pStyle w:val="zField10p2b2aL"/>
          </w:pPr>
        </w:p>
      </w:tc>
      <w:tc>
        <w:tcPr>
          <w:tcW w:w="2268" w:type="dxa"/>
          <w:tcBorders>
            <w:bottom w:val="single" w:sz="4" w:space="0" w:color="auto"/>
          </w:tcBorders>
        </w:tcPr>
        <w:p w:rsidR="00A96FD3" w:rsidRDefault="00A96FD3" w:rsidP="006D471B">
          <w:pPr>
            <w:pStyle w:val="zField10p2b2aL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A96FD3" w:rsidRDefault="00A96FD3" w:rsidP="006D471B">
          <w:pPr>
            <w:pStyle w:val="zField10p2b2aL"/>
          </w:pPr>
          <w:r>
            <w:t>0</w:t>
          </w: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:rsidR="00A96FD3" w:rsidRDefault="00A96FD3" w:rsidP="006D471B">
          <w:pPr>
            <w:pStyle w:val="zField10p2b2aL"/>
            <w:tabs>
              <w:tab w:val="center" w:pos="719"/>
              <w:tab w:val="right" w:pos="1346"/>
            </w:tabs>
            <w:ind w:left="93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E7A03">
            <w:rPr>
              <w:noProof/>
            </w:rPr>
            <w:t>2</w:t>
          </w:r>
          <w:r>
            <w:fldChar w:fldCharType="end"/>
          </w:r>
          <w:r>
            <w:t>/</w:t>
          </w:r>
          <w:r w:rsidR="006C1A3D">
            <w:fldChar w:fldCharType="begin"/>
          </w:r>
          <w:r w:rsidR="006C1A3D">
            <w:instrText xml:space="preserve"> NUMPAGES  \* MERGEFORMAT </w:instrText>
          </w:r>
          <w:r w:rsidR="006C1A3D">
            <w:fldChar w:fldCharType="separate"/>
          </w:r>
          <w:r w:rsidR="00AE7A03">
            <w:rPr>
              <w:noProof/>
            </w:rPr>
            <w:t>2</w:t>
          </w:r>
          <w:r w:rsidR="006C1A3D">
            <w:rPr>
              <w:noProof/>
            </w:rPr>
            <w:fldChar w:fldCharType="end"/>
          </w:r>
        </w:p>
      </w:tc>
    </w:tr>
  </w:tbl>
  <w:p w:rsidR="00A96FD3" w:rsidRPr="00CC21D5" w:rsidRDefault="00A96FD3" w:rsidP="00CC2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3"/>
      <w:gridCol w:w="627"/>
      <w:gridCol w:w="1782"/>
      <w:gridCol w:w="1701"/>
      <w:gridCol w:w="2268"/>
      <w:gridCol w:w="1134"/>
      <w:gridCol w:w="1134"/>
    </w:tblGrid>
    <w:tr w:rsidR="00A96FD3">
      <w:trPr>
        <w:cantSplit/>
        <w:trHeight w:val="550"/>
      </w:trPr>
      <w:tc>
        <w:tcPr>
          <w:tcW w:w="1620" w:type="dxa"/>
          <w:gridSpan w:val="2"/>
        </w:tcPr>
        <w:p w:rsidR="00A96FD3" w:rsidRPr="008A48A7" w:rsidRDefault="00A96FD3" w:rsidP="006D471B"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 wp14:anchorId="0285B3A7" wp14:editId="5E49BB00">
                <wp:simplePos x="0" y="0"/>
                <wp:positionH relativeFrom="column">
                  <wp:posOffset>161925</wp:posOffset>
                </wp:positionH>
                <wp:positionV relativeFrom="paragraph">
                  <wp:posOffset>26035</wp:posOffset>
                </wp:positionV>
                <wp:extent cx="704850" cy="309245"/>
                <wp:effectExtent l="0" t="0" r="0" b="0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1" w:type="dxa"/>
          <w:gridSpan w:val="3"/>
          <w:shd w:val="pct5" w:color="auto" w:fill="FFFFFF"/>
        </w:tcPr>
        <w:p w:rsidR="00A96FD3" w:rsidRPr="008A48A7" w:rsidRDefault="00A96FD3" w:rsidP="006D471B">
          <w:pPr>
            <w:pStyle w:val="Titel"/>
          </w:pPr>
          <w:r>
            <w:t>ATBS</w:t>
          </w:r>
        </w:p>
        <w:p w:rsidR="00A96FD3" w:rsidRPr="008A48A7" w:rsidRDefault="00A96FD3" w:rsidP="006D471B">
          <w:pPr>
            <w:pStyle w:val="Titel"/>
          </w:pPr>
          <w:r>
            <w:rPr>
              <w:rFonts w:cs="Arial"/>
              <w:sz w:val="20"/>
            </w:rPr>
            <w:t>Mining Service</w:t>
          </w:r>
        </w:p>
      </w:tc>
      <w:tc>
        <w:tcPr>
          <w:tcW w:w="2268" w:type="dxa"/>
          <w:gridSpan w:val="2"/>
          <w:tcBorders>
            <w:bottom w:val="nil"/>
          </w:tcBorders>
        </w:tcPr>
        <w:p w:rsidR="00A96FD3" w:rsidRPr="008A48A7" w:rsidRDefault="00A96FD3" w:rsidP="006D471B">
          <w:pPr>
            <w:pStyle w:val="Titel"/>
            <w:rPr>
              <w:sz w:val="24"/>
            </w:rPr>
          </w:pPr>
        </w:p>
      </w:tc>
    </w:tr>
    <w:tr w:rsidR="00A96FD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Ex>
      <w:trPr>
        <w:cantSplit/>
        <w:trHeight w:hRule="exact" w:val="200"/>
      </w:trPr>
      <w:tc>
        <w:tcPr>
          <w:tcW w:w="3402" w:type="dxa"/>
          <w:gridSpan w:val="3"/>
          <w:tcBorders>
            <w:top w:val="single" w:sz="6" w:space="0" w:color="auto"/>
            <w:left w:val="single" w:sz="6" w:space="0" w:color="auto"/>
          </w:tcBorders>
        </w:tcPr>
        <w:p w:rsidR="00A96FD3" w:rsidRPr="008A48A7" w:rsidRDefault="00A96FD3" w:rsidP="006D471B">
          <w:pPr>
            <w:pStyle w:val="zLabel6p0bL"/>
            <w:spacing w:before="60" w:after="60"/>
          </w:pPr>
          <w:r w:rsidRPr="008A48A7">
            <w:t>Issued by department</w:t>
          </w:r>
        </w:p>
      </w:tc>
      <w:tc>
        <w:tcPr>
          <w:tcW w:w="1701" w:type="dxa"/>
          <w:tcBorders>
            <w:top w:val="single" w:sz="6" w:space="0" w:color="auto"/>
          </w:tcBorders>
        </w:tcPr>
        <w:p w:rsidR="00A96FD3" w:rsidRPr="008A48A7" w:rsidRDefault="00A96FD3" w:rsidP="006D471B">
          <w:pPr>
            <w:pStyle w:val="zLabel6p0bL"/>
            <w:spacing w:before="60" w:after="60"/>
          </w:pPr>
          <w:r w:rsidRPr="008A48A7">
            <w:t>Last edit date</w:t>
          </w:r>
        </w:p>
      </w:tc>
      <w:tc>
        <w:tcPr>
          <w:tcW w:w="2268" w:type="dxa"/>
          <w:tcBorders>
            <w:top w:val="single" w:sz="6" w:space="0" w:color="auto"/>
          </w:tcBorders>
        </w:tcPr>
        <w:p w:rsidR="00A96FD3" w:rsidRPr="008A48A7" w:rsidRDefault="00A96FD3" w:rsidP="006D471B">
          <w:pPr>
            <w:pStyle w:val="zLabel6p0bL"/>
            <w:spacing w:before="60" w:after="60"/>
          </w:pPr>
          <w:r w:rsidRPr="008A48A7">
            <w:t>Lang.</w:t>
          </w:r>
        </w:p>
      </w:tc>
      <w:tc>
        <w:tcPr>
          <w:tcW w:w="1134" w:type="dxa"/>
          <w:tcBorders>
            <w:top w:val="single" w:sz="6" w:space="0" w:color="auto"/>
          </w:tcBorders>
        </w:tcPr>
        <w:p w:rsidR="00A96FD3" w:rsidRPr="008A48A7" w:rsidRDefault="00A96FD3" w:rsidP="006D471B">
          <w:pPr>
            <w:pStyle w:val="zLabel6p0bL"/>
            <w:spacing w:before="60" w:after="60"/>
          </w:pPr>
          <w:r w:rsidRPr="008A48A7">
            <w:t>Revision</w:t>
          </w:r>
        </w:p>
      </w:tc>
      <w:tc>
        <w:tcPr>
          <w:tcW w:w="1134" w:type="dxa"/>
          <w:tcBorders>
            <w:top w:val="single" w:sz="6" w:space="0" w:color="auto"/>
            <w:right w:val="single" w:sz="6" w:space="0" w:color="auto"/>
          </w:tcBorders>
        </w:tcPr>
        <w:p w:rsidR="00A96FD3" w:rsidRPr="008A48A7" w:rsidRDefault="00A96FD3" w:rsidP="006D471B">
          <w:pPr>
            <w:pStyle w:val="zLabel6p0bL"/>
            <w:spacing w:before="60" w:after="60"/>
            <w:jc w:val="right"/>
          </w:pPr>
          <w:r w:rsidRPr="008A48A7">
            <w:t>Page</w:t>
          </w:r>
        </w:p>
      </w:tc>
    </w:tr>
    <w:tr w:rsidR="00A96FD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Ex>
      <w:trPr>
        <w:cantSplit/>
        <w:trHeight w:hRule="exact" w:val="280"/>
      </w:trPr>
      <w:tc>
        <w:tcPr>
          <w:tcW w:w="3402" w:type="dxa"/>
          <w:gridSpan w:val="3"/>
          <w:tcBorders>
            <w:left w:val="single" w:sz="6" w:space="0" w:color="auto"/>
          </w:tcBorders>
        </w:tcPr>
        <w:p w:rsidR="00A96FD3" w:rsidRPr="008A48A7" w:rsidRDefault="00A96FD3" w:rsidP="00315375">
          <w:pPr>
            <w:pStyle w:val="zField10p2b2aL"/>
          </w:pPr>
          <w:r>
            <w:t>CH/ATBS/</w:t>
          </w:r>
          <w:r w:rsidR="00315375">
            <w:t>Sales</w:t>
          </w:r>
        </w:p>
      </w:tc>
      <w:tc>
        <w:tcPr>
          <w:tcW w:w="1701" w:type="dxa"/>
        </w:tcPr>
        <w:p w:rsidR="00A96FD3" w:rsidRPr="008A48A7" w:rsidRDefault="00A96FD3" w:rsidP="006D471B">
          <w:pPr>
            <w:pStyle w:val="zField10p2b2aL"/>
          </w:pPr>
          <w:r>
            <w:t>2013-02-12</w:t>
          </w:r>
        </w:p>
      </w:tc>
      <w:tc>
        <w:tcPr>
          <w:tcW w:w="2268" w:type="dxa"/>
        </w:tcPr>
        <w:p w:rsidR="00A96FD3" w:rsidRPr="008A48A7" w:rsidRDefault="00A96FD3" w:rsidP="006D471B">
          <w:pPr>
            <w:pStyle w:val="zField10p2b2aL"/>
          </w:pPr>
          <w:r w:rsidRPr="008A48A7">
            <w:t>en</w:t>
          </w:r>
        </w:p>
      </w:tc>
      <w:tc>
        <w:tcPr>
          <w:tcW w:w="1134" w:type="dxa"/>
        </w:tcPr>
        <w:p w:rsidR="00A96FD3" w:rsidRPr="008A48A7" w:rsidRDefault="003F0618" w:rsidP="006D471B">
          <w:pPr>
            <w:pStyle w:val="zField10p2b2aL"/>
          </w:pPr>
          <w:r>
            <w:t>1</w:t>
          </w:r>
        </w:p>
      </w:tc>
      <w:tc>
        <w:tcPr>
          <w:tcW w:w="1134" w:type="dxa"/>
          <w:tcBorders>
            <w:right w:val="single" w:sz="6" w:space="0" w:color="auto"/>
          </w:tcBorders>
        </w:tcPr>
        <w:p w:rsidR="00A96FD3" w:rsidRPr="008A48A7" w:rsidRDefault="00A96FD3" w:rsidP="006D471B">
          <w:pPr>
            <w:pStyle w:val="zField10p2b2aL"/>
            <w:tabs>
              <w:tab w:val="center" w:pos="719"/>
              <w:tab w:val="right" w:pos="1346"/>
            </w:tabs>
            <w:ind w:left="93"/>
            <w:jc w:val="right"/>
          </w:pPr>
          <w:r w:rsidRPr="008A48A7">
            <w:fldChar w:fldCharType="begin"/>
          </w:r>
          <w:r w:rsidRPr="008A48A7">
            <w:instrText xml:space="preserve"> PAGE  \* MERGEFORMAT </w:instrText>
          </w:r>
          <w:r w:rsidRPr="008A48A7">
            <w:fldChar w:fldCharType="separate"/>
          </w:r>
          <w:r w:rsidR="00B102C1">
            <w:rPr>
              <w:noProof/>
            </w:rPr>
            <w:t>1</w:t>
          </w:r>
          <w:r w:rsidRPr="008A48A7">
            <w:fldChar w:fldCharType="end"/>
          </w:r>
          <w:r w:rsidRPr="008A48A7">
            <w:t>/</w:t>
          </w:r>
          <w:r w:rsidR="006C1A3D">
            <w:fldChar w:fldCharType="begin"/>
          </w:r>
          <w:r w:rsidR="006C1A3D">
            <w:instrText xml:space="preserve"> NUMPAGES  \* MERGEFORMAT </w:instrText>
          </w:r>
          <w:r w:rsidR="006C1A3D">
            <w:fldChar w:fldCharType="separate"/>
          </w:r>
          <w:r w:rsidR="00B102C1">
            <w:rPr>
              <w:noProof/>
            </w:rPr>
            <w:t>1</w:t>
          </w:r>
          <w:r w:rsidR="006C1A3D">
            <w:rPr>
              <w:noProof/>
            </w:rPr>
            <w:fldChar w:fldCharType="end"/>
          </w:r>
        </w:p>
      </w:tc>
    </w:tr>
    <w:tr w:rsidR="00A96FD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Ex>
      <w:trPr>
        <w:cantSplit/>
        <w:trHeight w:hRule="exact" w:val="280"/>
      </w:trPr>
      <w:tc>
        <w:tcPr>
          <w:tcW w:w="993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96FD3" w:rsidRPr="008A48A7" w:rsidRDefault="00A96FD3" w:rsidP="006D471B">
          <w:pPr>
            <w:pStyle w:val="zLabel6p0bL"/>
            <w:spacing w:before="60" w:after="60"/>
          </w:pPr>
          <w:r w:rsidRPr="008A48A7">
            <w:t>Doc. title</w:t>
          </w:r>
        </w:p>
      </w:tc>
      <w:tc>
        <w:tcPr>
          <w:tcW w:w="4110" w:type="dxa"/>
          <w:gridSpan w:val="3"/>
          <w:tcBorders>
            <w:top w:val="single" w:sz="6" w:space="0" w:color="auto"/>
            <w:bottom w:val="single" w:sz="6" w:space="0" w:color="auto"/>
          </w:tcBorders>
        </w:tcPr>
        <w:p w:rsidR="00A96FD3" w:rsidRPr="008A48A7" w:rsidRDefault="00AE7A03" w:rsidP="00315375">
          <w:pPr>
            <w:pStyle w:val="zField10p2b2aL"/>
          </w:pPr>
          <w:r>
            <w:t xml:space="preserve">FAQs – </w:t>
          </w:r>
          <w:r w:rsidR="00315375">
            <w:t>LTSA</w:t>
          </w:r>
        </w:p>
      </w:tc>
      <w:tc>
        <w:tcPr>
          <w:tcW w:w="2268" w:type="dxa"/>
          <w:tcBorders>
            <w:top w:val="single" w:sz="6" w:space="0" w:color="auto"/>
            <w:bottom w:val="single" w:sz="6" w:space="0" w:color="auto"/>
          </w:tcBorders>
        </w:tcPr>
        <w:p w:rsidR="00A96FD3" w:rsidRPr="008A48A7" w:rsidRDefault="00A96FD3" w:rsidP="006D471B">
          <w:pPr>
            <w:pStyle w:val="zLabel6p0bL"/>
            <w:spacing w:before="60" w:after="60"/>
          </w:pPr>
          <w:r w:rsidRPr="008A48A7">
            <w:t>Status of document</w:t>
          </w:r>
        </w:p>
      </w:tc>
      <w:tc>
        <w:tcPr>
          <w:tcW w:w="2268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A96FD3" w:rsidRPr="008A48A7" w:rsidRDefault="003F0618" w:rsidP="006D471B">
          <w:pPr>
            <w:pStyle w:val="zField10p2b2aL"/>
          </w:pPr>
          <w:r>
            <w:t>Final</w:t>
          </w:r>
        </w:p>
      </w:tc>
    </w:tr>
  </w:tbl>
  <w:p w:rsidR="00A96FD3" w:rsidRPr="00CC21D5" w:rsidRDefault="00A96FD3" w:rsidP="002A6192">
    <w:pPr>
      <w:pStyle w:val="zLabel6p0bL"/>
    </w:pPr>
    <w:r>
      <w:t>9ADB000153-003_</w:t>
    </w:r>
    <w:r w:rsidR="006C1A3D">
      <w:fldChar w:fldCharType="begin"/>
    </w:r>
    <w:r w:rsidR="006C1A3D">
      <w:instrText xml:space="preserve"> FILENAME   \* MERGEFORMAT </w:instrText>
    </w:r>
    <w:r w:rsidR="006C1A3D">
      <w:fldChar w:fldCharType="separate"/>
    </w:r>
    <w:r w:rsidR="00315375">
      <w:rPr>
        <w:noProof/>
      </w:rPr>
      <w:t>FAQs LTSA.docx</w:t>
    </w:r>
    <w:r w:rsidR="006C1A3D">
      <w:rPr>
        <w:noProof/>
      </w:rPr>
      <w:fldChar w:fldCharType="end"/>
    </w:r>
    <w:r>
      <w:t xml:space="preserve"> Rev 1.02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6380908"/>
    <w:lvl w:ilvl="0">
      <w:start w:val="1"/>
      <w:numFmt w:val="bullet"/>
      <w:pStyle w:val="Bullet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4A55D8"/>
    <w:multiLevelType w:val="hybridMultilevel"/>
    <w:tmpl w:val="3250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B1F"/>
    <w:multiLevelType w:val="hybridMultilevel"/>
    <w:tmpl w:val="953CC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04EC7"/>
    <w:multiLevelType w:val="singleLevel"/>
    <w:tmpl w:val="4CACE4F8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>
    <w:nsid w:val="0C7177CA"/>
    <w:multiLevelType w:val="hybridMultilevel"/>
    <w:tmpl w:val="88D0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E786C"/>
    <w:multiLevelType w:val="hybridMultilevel"/>
    <w:tmpl w:val="02BEA1C6"/>
    <w:lvl w:ilvl="0" w:tplc="51BE71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FE20DC1"/>
    <w:multiLevelType w:val="hybridMultilevel"/>
    <w:tmpl w:val="BF4C6AC4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18FE750D"/>
    <w:multiLevelType w:val="singleLevel"/>
    <w:tmpl w:val="DEC27CAE"/>
    <w:lvl w:ilvl="0">
      <w:start w:val="1"/>
      <w:numFmt w:val="bullet"/>
      <w:pStyle w:val="Hyp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255892"/>
    <w:multiLevelType w:val="hybridMultilevel"/>
    <w:tmpl w:val="BC1E6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2A1AFF"/>
    <w:multiLevelType w:val="singleLevel"/>
    <w:tmpl w:val="0C090001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0331D"/>
    <w:multiLevelType w:val="hybridMultilevel"/>
    <w:tmpl w:val="58F634E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21464091"/>
    <w:multiLevelType w:val="hybridMultilevel"/>
    <w:tmpl w:val="5A5ACA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87E66"/>
    <w:multiLevelType w:val="hybridMultilevel"/>
    <w:tmpl w:val="B1F6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456E1"/>
    <w:multiLevelType w:val="hybridMultilevel"/>
    <w:tmpl w:val="60EC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3F1C"/>
    <w:multiLevelType w:val="hybridMultilevel"/>
    <w:tmpl w:val="B004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521005"/>
    <w:multiLevelType w:val="hybridMultilevel"/>
    <w:tmpl w:val="7450A3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8A6EE9"/>
    <w:multiLevelType w:val="multilevel"/>
    <w:tmpl w:val="90603F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8054976"/>
    <w:multiLevelType w:val="hybridMultilevel"/>
    <w:tmpl w:val="12A256FE"/>
    <w:lvl w:ilvl="0" w:tplc="51BE7140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8">
    <w:nsid w:val="422D7215"/>
    <w:multiLevelType w:val="hybridMultilevel"/>
    <w:tmpl w:val="DB20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A615B"/>
    <w:multiLevelType w:val="hybridMultilevel"/>
    <w:tmpl w:val="8D324E5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67C539E"/>
    <w:multiLevelType w:val="singleLevel"/>
    <w:tmpl w:val="54325410"/>
    <w:lvl w:ilvl="0">
      <w:start w:val="1"/>
      <w:numFmt w:val="bullet"/>
      <w:pStyle w:val="Hel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8B768B1"/>
    <w:multiLevelType w:val="hybridMultilevel"/>
    <w:tmpl w:val="15C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42722"/>
    <w:multiLevelType w:val="hybridMultilevel"/>
    <w:tmpl w:val="FC38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C7919"/>
    <w:multiLevelType w:val="hybridMultilevel"/>
    <w:tmpl w:val="2700851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6E19107E"/>
    <w:multiLevelType w:val="singleLevel"/>
    <w:tmpl w:val="E466B03A"/>
    <w:lvl w:ilvl="0">
      <w:start w:val="1"/>
      <w:numFmt w:val="bullet"/>
      <w:pStyle w:val="ListBullet3"/>
      <w:lvlText w:val=""/>
      <w:lvlJc w:val="left"/>
      <w:pPr>
        <w:tabs>
          <w:tab w:val="num" w:pos="1224"/>
        </w:tabs>
        <w:ind w:left="1224" w:hanging="403"/>
      </w:pPr>
      <w:rPr>
        <w:rFonts w:ascii="Symbol" w:hAnsi="Symbol" w:hint="default"/>
        <w:sz w:val="16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</w:num>
  <w:num w:numId="5">
    <w:abstractNumId w:val="24"/>
  </w:num>
  <w:num w:numId="6">
    <w:abstractNumId w:val="9"/>
  </w:num>
  <w:num w:numId="7">
    <w:abstractNumId w:val="20"/>
  </w:num>
  <w:num w:numId="8">
    <w:abstractNumId w:val="6"/>
  </w:num>
  <w:num w:numId="9">
    <w:abstractNumId w:val="5"/>
  </w:num>
  <w:num w:numId="10">
    <w:abstractNumId w:val="17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22"/>
  </w:num>
  <w:num w:numId="16">
    <w:abstractNumId w:val="21"/>
  </w:num>
  <w:num w:numId="17">
    <w:abstractNumId w:val="12"/>
  </w:num>
  <w:num w:numId="18">
    <w:abstractNumId w:val="18"/>
  </w:num>
  <w:num w:numId="19">
    <w:abstractNumId w:val="13"/>
  </w:num>
  <w:num w:numId="20">
    <w:abstractNumId w:val="10"/>
  </w:num>
  <w:num w:numId="21">
    <w:abstractNumId w:val="8"/>
  </w:num>
  <w:num w:numId="22">
    <w:abstractNumId w:val="1"/>
  </w:num>
  <w:num w:numId="23">
    <w:abstractNumId w:val="4"/>
  </w:num>
  <w:num w:numId="24">
    <w:abstractNumId w:val="2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0F"/>
    <w:rsid w:val="00023C21"/>
    <w:rsid w:val="00046C8B"/>
    <w:rsid w:val="000764A1"/>
    <w:rsid w:val="000C4C8B"/>
    <w:rsid w:val="00127A6B"/>
    <w:rsid w:val="0013397D"/>
    <w:rsid w:val="0014295E"/>
    <w:rsid w:val="00175F18"/>
    <w:rsid w:val="001B72B0"/>
    <w:rsid w:val="001E14E8"/>
    <w:rsid w:val="001F4F26"/>
    <w:rsid w:val="00234885"/>
    <w:rsid w:val="002514CD"/>
    <w:rsid w:val="002522C2"/>
    <w:rsid w:val="002562F0"/>
    <w:rsid w:val="00297A63"/>
    <w:rsid w:val="002A6192"/>
    <w:rsid w:val="002C2641"/>
    <w:rsid w:val="00315375"/>
    <w:rsid w:val="003F0618"/>
    <w:rsid w:val="003F566F"/>
    <w:rsid w:val="00456BB4"/>
    <w:rsid w:val="00477693"/>
    <w:rsid w:val="00492B02"/>
    <w:rsid w:val="004961A7"/>
    <w:rsid w:val="004A2DE5"/>
    <w:rsid w:val="004E29E9"/>
    <w:rsid w:val="00503340"/>
    <w:rsid w:val="005663DD"/>
    <w:rsid w:val="005C7EB9"/>
    <w:rsid w:val="005E2398"/>
    <w:rsid w:val="005F1B45"/>
    <w:rsid w:val="00600435"/>
    <w:rsid w:val="00643D81"/>
    <w:rsid w:val="006C1A3D"/>
    <w:rsid w:val="006D471B"/>
    <w:rsid w:val="00724B7F"/>
    <w:rsid w:val="00737C75"/>
    <w:rsid w:val="007509C3"/>
    <w:rsid w:val="00800756"/>
    <w:rsid w:val="0081096A"/>
    <w:rsid w:val="0081734B"/>
    <w:rsid w:val="008213AA"/>
    <w:rsid w:val="008A48A7"/>
    <w:rsid w:val="008D11FB"/>
    <w:rsid w:val="008F0A18"/>
    <w:rsid w:val="008F3ED1"/>
    <w:rsid w:val="0092368E"/>
    <w:rsid w:val="00940C65"/>
    <w:rsid w:val="009454EC"/>
    <w:rsid w:val="009B180D"/>
    <w:rsid w:val="009E7793"/>
    <w:rsid w:val="009F153D"/>
    <w:rsid w:val="009F3B0B"/>
    <w:rsid w:val="00A10C6B"/>
    <w:rsid w:val="00A5384B"/>
    <w:rsid w:val="00A96FD3"/>
    <w:rsid w:val="00AC7FD6"/>
    <w:rsid w:val="00AE7A03"/>
    <w:rsid w:val="00B102C1"/>
    <w:rsid w:val="00B46DC0"/>
    <w:rsid w:val="00B53AC4"/>
    <w:rsid w:val="00B76C6D"/>
    <w:rsid w:val="00BC001A"/>
    <w:rsid w:val="00BD6E26"/>
    <w:rsid w:val="00BE760F"/>
    <w:rsid w:val="00BF0EC6"/>
    <w:rsid w:val="00C054D6"/>
    <w:rsid w:val="00C30013"/>
    <w:rsid w:val="00C774FD"/>
    <w:rsid w:val="00C861A9"/>
    <w:rsid w:val="00CB543C"/>
    <w:rsid w:val="00CB63BD"/>
    <w:rsid w:val="00CC21D5"/>
    <w:rsid w:val="00CD5DC2"/>
    <w:rsid w:val="00D37181"/>
    <w:rsid w:val="00D462CA"/>
    <w:rsid w:val="00D72F43"/>
    <w:rsid w:val="00DD0239"/>
    <w:rsid w:val="00DD100C"/>
    <w:rsid w:val="00DE2546"/>
    <w:rsid w:val="00E05CB6"/>
    <w:rsid w:val="00E70747"/>
    <w:rsid w:val="00F45C79"/>
    <w:rsid w:val="00F51BC0"/>
    <w:rsid w:val="00F60A42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03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"/>
    <w:qFormat/>
    <w:pPr>
      <w:keepNext/>
      <w:numPr>
        <w:numId w:val="3"/>
      </w:numPr>
      <w:spacing w:before="360" w:after="120"/>
      <w:ind w:right="113"/>
      <w:outlineLvl w:val="0"/>
    </w:pPr>
    <w:rPr>
      <w:rFonts w:ascii="Arial" w:hAnsi="Arial"/>
      <w:b/>
      <w:caps/>
      <w:noProof/>
      <w:kern w:val="28"/>
      <w:sz w:val="24"/>
    </w:rPr>
  </w:style>
  <w:style w:type="paragraph" w:styleId="Heading2">
    <w:name w:val="heading 2"/>
    <w:basedOn w:val="Normal"/>
    <w:next w:val="Body"/>
    <w:qFormat/>
    <w:pPr>
      <w:numPr>
        <w:ilvl w:val="1"/>
        <w:numId w:val="3"/>
      </w:numPr>
      <w:spacing w:before="120" w:after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Body"/>
    <w:qFormat/>
    <w:pPr>
      <w:keepNext/>
      <w:numPr>
        <w:ilvl w:val="2"/>
        <w:numId w:val="3"/>
      </w:numPr>
      <w:tabs>
        <w:tab w:val="left" w:pos="629"/>
        <w:tab w:val="left" w:pos="1843"/>
      </w:tabs>
      <w:spacing w:before="180" w:after="60" w:line="240" w:lineRule="exac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Body"/>
    <w:qFormat/>
    <w:pPr>
      <w:numPr>
        <w:ilvl w:val="3"/>
        <w:numId w:val="3"/>
      </w:numPr>
      <w:tabs>
        <w:tab w:val="left" w:pos="720"/>
      </w:tabs>
      <w:spacing w:before="240" w:after="120"/>
      <w:ind w:right="115"/>
      <w:outlineLvl w:val="3"/>
    </w:pPr>
    <w:rPr>
      <w:rFonts w:ascii="Arial" w:hAnsi="Arial"/>
      <w:b/>
      <w:noProof/>
    </w:rPr>
  </w:style>
  <w:style w:type="paragraph" w:styleId="Heading5">
    <w:name w:val="heading 5"/>
    <w:basedOn w:val="Normal"/>
    <w:next w:val="Body"/>
    <w:qFormat/>
    <w:pPr>
      <w:numPr>
        <w:ilvl w:val="4"/>
        <w:numId w:val="3"/>
      </w:numPr>
      <w:tabs>
        <w:tab w:val="clear" w:pos="1008"/>
        <w:tab w:val="num" w:pos="900"/>
      </w:tabs>
      <w:spacing w:before="240" w:after="60" w:line="240" w:lineRule="exact"/>
      <w:ind w:left="900" w:right="284" w:hanging="900"/>
      <w:outlineLvl w:val="4"/>
    </w:pPr>
    <w:rPr>
      <w:rFonts w:ascii="Arial" w:hAnsi="Arial"/>
      <w:b/>
      <w:lang w:val="de-DE"/>
    </w:rPr>
  </w:style>
  <w:style w:type="paragraph" w:styleId="Heading9">
    <w:name w:val="heading 9"/>
    <w:basedOn w:val="Normal"/>
    <w:next w:val="Normal"/>
    <w:qFormat/>
    <w:pPr>
      <w:spacing w:before="240" w:after="60" w:line="280" w:lineRule="exact"/>
      <w:ind w:left="709"/>
      <w:jc w:val="both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pPr>
      <w:spacing w:before="120" w:line="280" w:lineRule="atLeast"/>
      <w:ind w:left="709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pPr>
      <w:ind w:left="170" w:right="57" w:hanging="113"/>
    </w:pPr>
    <w:rPr>
      <w:rFonts w:ascii="Arial" w:hAnsi="Arial"/>
      <w:lang w:val="de-DE"/>
    </w:rPr>
  </w:style>
  <w:style w:type="paragraph" w:customStyle="1" w:styleId="Titel">
    <w:name w:val="Titel"/>
    <w:basedOn w:val="Normal"/>
    <w:next w:val="Normal"/>
    <w:pPr>
      <w:spacing w:before="60" w:after="120"/>
      <w:jc w:val="center"/>
    </w:pPr>
    <w:rPr>
      <w:rFonts w:ascii="Arial" w:hAnsi="Arial"/>
      <w:sz w:val="30"/>
    </w:rPr>
  </w:style>
  <w:style w:type="paragraph" w:customStyle="1" w:styleId="zLabel6p0bL">
    <w:name w:val="zLabel6p0bL"/>
    <w:pPr>
      <w:ind w:left="28" w:right="57"/>
    </w:pPr>
    <w:rPr>
      <w:rFonts w:ascii="Arial" w:hAnsi="Arial"/>
      <w:sz w:val="12"/>
    </w:rPr>
  </w:style>
  <w:style w:type="paragraph" w:customStyle="1" w:styleId="zField10p2b2aL">
    <w:name w:val="zField10p2b2aL"/>
    <w:pPr>
      <w:spacing w:before="40" w:after="40"/>
      <w:ind w:left="57" w:right="57"/>
    </w:pPr>
    <w:rPr>
      <w:rFonts w:ascii="Arial" w:hAnsi="Arial"/>
    </w:rPr>
  </w:style>
  <w:style w:type="paragraph" w:customStyle="1" w:styleId="zClause6p0bL">
    <w:name w:val="zClause6p0bL"/>
    <w:pPr>
      <w:pBdr>
        <w:bottom w:val="single" w:sz="6" w:space="1" w:color="auto"/>
      </w:pBdr>
    </w:pPr>
    <w:rPr>
      <w:rFonts w:ascii="Arial" w:hAnsi="Arial"/>
      <w:sz w:val="12"/>
    </w:rPr>
  </w:style>
  <w:style w:type="paragraph" w:customStyle="1" w:styleId="MainTitle">
    <w:name w:val="Main Title"/>
    <w:basedOn w:val="Normal"/>
    <w:pPr>
      <w:widowControl w:val="0"/>
      <w:spacing w:before="480" w:after="60"/>
      <w:jc w:val="center"/>
    </w:pPr>
    <w:rPr>
      <w:rFonts w:ascii="Arial" w:hAnsi="Arial"/>
      <w:b/>
      <w:kern w:val="28"/>
      <w:sz w:val="32"/>
    </w:rPr>
  </w:style>
  <w:style w:type="paragraph" w:customStyle="1" w:styleId="Text1">
    <w:name w:val="Text1"/>
    <w:basedOn w:val="Normal"/>
    <w:pPr>
      <w:ind w:left="720"/>
    </w:pPr>
    <w:rPr>
      <w:rFonts w:ascii="Arial" w:hAnsi="Arial"/>
    </w:rPr>
  </w:style>
  <w:style w:type="paragraph" w:customStyle="1" w:styleId="Bullet1">
    <w:name w:val="Bullet1"/>
    <w:basedOn w:val="Normal"/>
    <w:pPr>
      <w:numPr>
        <w:numId w:val="2"/>
      </w:numPr>
    </w:pPr>
    <w:rPr>
      <w:rFonts w:ascii="Arial" w:hAnsi="Arial"/>
    </w:rPr>
  </w:style>
  <w:style w:type="paragraph" w:customStyle="1" w:styleId="HelpText">
    <w:name w:val="Help Text"/>
    <w:basedOn w:val="Normal"/>
    <w:next w:val="Body"/>
    <w:pPr>
      <w:ind w:left="737" w:hanging="737"/>
    </w:pPr>
    <w:rPr>
      <w:rFonts w:ascii="Arial" w:hAnsi="Arial"/>
      <w:i/>
      <w:vanish/>
      <w:color w:val="0000FF"/>
    </w:rPr>
  </w:style>
  <w:style w:type="paragraph" w:customStyle="1" w:styleId="Heading">
    <w:name w:val="Heading"/>
    <w:basedOn w:val="Normal"/>
    <w:next w:val="Normal"/>
    <w:pPr>
      <w:keepNext/>
      <w:spacing w:before="600" w:after="240" w:line="480" w:lineRule="exact"/>
    </w:pPr>
    <w:rPr>
      <w:rFonts w:ascii="Arial" w:hAnsi="Arial"/>
      <w:b/>
      <w:sz w:val="32"/>
    </w:rPr>
  </w:style>
  <w:style w:type="paragraph" w:customStyle="1" w:styleId="CellBody">
    <w:name w:val="CellBody"/>
    <w:basedOn w:val="Normal"/>
    <w:pPr>
      <w:spacing w:before="60" w:after="40"/>
    </w:pPr>
    <w:rPr>
      <w:rFonts w:ascii="Arial" w:hAnsi="Arial"/>
    </w:rPr>
  </w:style>
  <w:style w:type="paragraph" w:customStyle="1" w:styleId="Hyphen">
    <w:name w:val="Hyphen"/>
    <w:basedOn w:val="CellBody"/>
    <w:pPr>
      <w:numPr>
        <w:numId w:val="1"/>
      </w:numPr>
      <w:spacing w:before="0" w:after="0"/>
    </w:pPr>
  </w:style>
  <w:style w:type="paragraph" w:customStyle="1" w:styleId="Bullet">
    <w:name w:val="Bullet"/>
    <w:basedOn w:val="CellBody"/>
    <w:pPr>
      <w:spacing w:before="0" w:after="0"/>
    </w:pPr>
  </w:style>
  <w:style w:type="paragraph" w:customStyle="1" w:styleId="Text2">
    <w:name w:val="Text2"/>
    <w:basedOn w:val="Hyphen"/>
    <w:pPr>
      <w:numPr>
        <w:numId w:val="0"/>
      </w:numPr>
      <w:ind w:left="720"/>
    </w:pPr>
  </w:style>
  <w:style w:type="paragraph" w:customStyle="1" w:styleId="Text3">
    <w:name w:val="Text3"/>
    <w:basedOn w:val="Text2"/>
    <w:pPr>
      <w:ind w:left="1350" w:hanging="630"/>
    </w:pPr>
  </w:style>
  <w:style w:type="paragraph" w:customStyle="1" w:styleId="Text4">
    <w:name w:val="Text4"/>
    <w:basedOn w:val="Text3"/>
    <w:pPr>
      <w:ind w:left="1440" w:firstLine="0"/>
    </w:pPr>
  </w:style>
  <w:style w:type="paragraph" w:customStyle="1" w:styleId="Rule">
    <w:name w:val="Rule"/>
    <w:basedOn w:val="Body"/>
    <w:pPr>
      <w:ind w:left="1152" w:hanging="432"/>
    </w:pPr>
  </w:style>
  <w:style w:type="paragraph" w:customStyle="1" w:styleId="Reference">
    <w:name w:val="Reference"/>
    <w:basedOn w:val="Body"/>
    <w:pPr>
      <w:numPr>
        <w:numId w:val="4"/>
      </w:numPr>
      <w:tabs>
        <w:tab w:val="clear" w:pos="360"/>
        <w:tab w:val="num" w:pos="1350"/>
        <w:tab w:val="left" w:pos="3060"/>
      </w:tabs>
      <w:ind w:left="1350" w:hanging="630"/>
      <w:jc w:val="both"/>
    </w:pPr>
  </w:style>
  <w:style w:type="paragraph" w:customStyle="1" w:styleId="DocumentTitle">
    <w:name w:val="Document Title"/>
    <w:basedOn w:val="Normal"/>
    <w:pPr>
      <w:spacing w:before="120" w:after="120"/>
      <w:ind w:right="57"/>
      <w:jc w:val="center"/>
    </w:pPr>
    <w:rPr>
      <w:rFonts w:ascii="Arial" w:hAnsi="Arial"/>
      <w:sz w:val="56"/>
      <w:lang w:val="de-DE"/>
    </w:rPr>
  </w:style>
  <w:style w:type="paragraph" w:customStyle="1" w:styleId="CellHeading">
    <w:name w:val="CellHeading"/>
    <w:basedOn w:val="Normal"/>
    <w:pPr>
      <w:tabs>
        <w:tab w:val="left" w:pos="3856"/>
        <w:tab w:val="left" w:pos="5103"/>
        <w:tab w:val="left" w:pos="6407"/>
        <w:tab w:val="left" w:pos="7711"/>
        <w:tab w:val="left" w:pos="8959"/>
      </w:tabs>
      <w:spacing w:line="240" w:lineRule="exact"/>
      <w:ind w:left="170" w:right="227"/>
    </w:pPr>
    <w:rPr>
      <w:rFonts w:ascii="Helvetica" w:hAnsi="Helvetica"/>
      <w:b/>
    </w:rPr>
  </w:style>
  <w:style w:type="paragraph" w:customStyle="1" w:styleId="RuleHeader">
    <w:name w:val="RuleHeader"/>
    <w:basedOn w:val="Rule"/>
    <w:rPr>
      <w:b/>
    </w:rPr>
  </w:style>
  <w:style w:type="paragraph" w:customStyle="1" w:styleId="BulletIntendent">
    <w:name w:val="Bullet Intendent"/>
    <w:basedOn w:val="ListBullet3"/>
    <w:pPr>
      <w:numPr>
        <w:numId w:val="0"/>
      </w:numPr>
      <w:tabs>
        <w:tab w:val="num" w:pos="926"/>
      </w:tabs>
      <w:spacing w:before="80" w:after="80" w:line="280" w:lineRule="exact"/>
      <w:ind w:left="926" w:hanging="360"/>
      <w:jc w:val="both"/>
    </w:pPr>
    <w:rPr>
      <w:sz w:val="24"/>
    </w:r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customStyle="1" w:styleId="BulletIndent">
    <w:name w:val="Bullet Indent"/>
    <w:basedOn w:val="ListBullet3"/>
    <w:pPr>
      <w:numPr>
        <w:numId w:val="6"/>
      </w:numPr>
      <w:spacing w:before="80" w:after="80" w:line="280" w:lineRule="exact"/>
      <w:jc w:val="both"/>
    </w:pPr>
    <w:rPr>
      <w:rFonts w:ascii="Arial" w:hAnsi="Arial"/>
    </w:rPr>
  </w:style>
  <w:style w:type="paragraph" w:customStyle="1" w:styleId="Heading20">
    <w:name w:val="Heading_2"/>
    <w:basedOn w:val="Normal"/>
    <w:pPr>
      <w:spacing w:before="360" w:after="120"/>
    </w:pPr>
    <w:rPr>
      <w:rFonts w:ascii="Arial" w:hAnsi="Arial"/>
      <w:b/>
      <w:sz w:val="28"/>
    </w:rPr>
  </w:style>
  <w:style w:type="paragraph" w:customStyle="1" w:styleId="Text">
    <w:name w:val="Text"/>
    <w:basedOn w:val="Normal"/>
    <w:pPr>
      <w:spacing w:before="120" w:after="120"/>
    </w:pPr>
    <w:rPr>
      <w:rFonts w:ascii="Arial" w:hAnsi="Arial"/>
    </w:rPr>
  </w:style>
  <w:style w:type="paragraph" w:customStyle="1" w:styleId="Body1">
    <w:name w:val="Body_1"/>
    <w:basedOn w:val="BulletIntendent"/>
    <w:pPr>
      <w:jc w:val="left"/>
    </w:pPr>
    <w:rPr>
      <w:rFonts w:ascii="Arial" w:hAnsi="Arial"/>
      <w:sz w:val="22"/>
    </w:rPr>
  </w:style>
  <w:style w:type="paragraph" w:customStyle="1" w:styleId="Bodyitalic">
    <w:name w:val="Body_italic"/>
    <w:basedOn w:val="Normal"/>
    <w:rPr>
      <w:rFonts w:ascii="Arial" w:hAnsi="Arial"/>
      <w:i/>
    </w:rPr>
  </w:style>
  <w:style w:type="paragraph" w:customStyle="1" w:styleId="TableStyle">
    <w:name w:val="TableStyle"/>
    <w:pPr>
      <w:ind w:left="85"/>
    </w:pPr>
    <w:rPr>
      <w:rFonts w:ascii="Arial" w:hAnsi="Arial"/>
      <w:sz w:val="22"/>
      <w:lang w:val="en-GB"/>
    </w:rPr>
  </w:style>
  <w:style w:type="paragraph" w:customStyle="1" w:styleId="Contents">
    <w:name w:val="Contents"/>
    <w:next w:val="Text"/>
    <w:pPr>
      <w:pageBreakBefore/>
      <w:spacing w:before="240" w:after="240"/>
      <w:jc w:val="center"/>
    </w:pPr>
    <w:rPr>
      <w:rFonts w:ascii="Arial" w:hAnsi="Arial"/>
      <w:b/>
      <w:sz w:val="28"/>
      <w:lang w:val="fr-FR"/>
    </w:rPr>
  </w:style>
  <w:style w:type="paragraph" w:customStyle="1" w:styleId="HelpCont">
    <w:name w:val="Help Cont"/>
    <w:basedOn w:val="HelpText"/>
    <w:pPr>
      <w:ind w:firstLine="0"/>
    </w:pPr>
    <w:rPr>
      <w:rFonts w:ascii="Helvetica" w:hAnsi="Helvetica"/>
      <w:vanish w:val="0"/>
    </w:rPr>
  </w:style>
  <w:style w:type="paragraph" w:customStyle="1" w:styleId="HelpBullet">
    <w:name w:val="Help Bullet"/>
    <w:basedOn w:val="HelpText"/>
    <w:pPr>
      <w:numPr>
        <w:numId w:val="7"/>
      </w:numPr>
      <w:tabs>
        <w:tab w:val="clear" w:pos="360"/>
        <w:tab w:val="num" w:pos="1134"/>
      </w:tabs>
      <w:ind w:left="1134" w:hanging="283"/>
    </w:pPr>
    <w:rPr>
      <w:vanish w:val="0"/>
    </w:rPr>
  </w:style>
  <w:style w:type="paragraph" w:customStyle="1" w:styleId="HelpHeading">
    <w:name w:val="Help Heading"/>
    <w:basedOn w:val="Heading9"/>
    <w:pPr>
      <w:ind w:left="720" w:hanging="720"/>
    </w:pPr>
    <w:rPr>
      <w:rFonts w:ascii="Helvetica" w:hAnsi="Helvetica"/>
      <w:color w:val="0000FF"/>
    </w:rPr>
  </w:style>
  <w:style w:type="paragraph" w:customStyle="1" w:styleId="Paragraph2">
    <w:name w:val="Paragraph2"/>
    <w:basedOn w:val="Normal"/>
    <w:pPr>
      <w:widowControl w:val="0"/>
      <w:spacing w:before="80" w:line="240" w:lineRule="atLeast"/>
      <w:ind w:left="720"/>
      <w:jc w:val="both"/>
    </w:pPr>
    <w:rPr>
      <w:color w:val="000000"/>
      <w:lang w:val="en-AU"/>
    </w:rPr>
  </w:style>
  <w:style w:type="paragraph" w:customStyle="1" w:styleId="Paragraph3">
    <w:name w:val="Paragraph3"/>
    <w:basedOn w:val="Normal"/>
    <w:pPr>
      <w:widowControl w:val="0"/>
      <w:spacing w:before="80"/>
      <w:ind w:left="1530"/>
      <w:jc w:val="both"/>
    </w:pPr>
  </w:style>
  <w:style w:type="paragraph" w:customStyle="1" w:styleId="Paragraph4">
    <w:name w:val="Paragraph4"/>
    <w:basedOn w:val="Normal"/>
    <w:pPr>
      <w:widowControl w:val="0"/>
      <w:spacing w:before="80"/>
      <w:ind w:left="2250"/>
      <w:jc w:val="both"/>
    </w:pPr>
  </w:style>
  <w:style w:type="paragraph" w:customStyle="1" w:styleId="Tabletext">
    <w:name w:val="Tabletext"/>
    <w:basedOn w:val="Normal"/>
    <w:pPr>
      <w:keepLines/>
      <w:widowControl w:val="0"/>
      <w:spacing w:after="120" w:line="240" w:lineRule="atLeast"/>
    </w:pPr>
  </w:style>
  <w:style w:type="paragraph" w:customStyle="1" w:styleId="Bullet2">
    <w:name w:val="Bullet2"/>
    <w:basedOn w:val="Normal"/>
    <w:pPr>
      <w:widowControl w:val="0"/>
      <w:spacing w:line="240" w:lineRule="atLeast"/>
      <w:ind w:left="1440" w:hanging="360"/>
    </w:pPr>
    <w:rPr>
      <w:color w:val="000080"/>
    </w:rPr>
  </w:style>
  <w:style w:type="paragraph" w:customStyle="1" w:styleId="Paragraph1">
    <w:name w:val="Paragraph1"/>
    <w:basedOn w:val="Normal"/>
    <w:pPr>
      <w:widowControl w:val="0"/>
      <w:spacing w:before="80"/>
      <w:jc w:val="both"/>
    </w:pPr>
  </w:style>
  <w:style w:type="paragraph" w:customStyle="1" w:styleId="InfoBlue">
    <w:name w:val="InfoBlue"/>
    <w:basedOn w:val="Normal"/>
    <w:next w:val="BodyText"/>
    <w:autoRedefine/>
    <w:pPr>
      <w:widowControl w:val="0"/>
      <w:spacing w:after="120" w:line="240" w:lineRule="atLeast"/>
      <w:ind w:left="720"/>
    </w:pPr>
    <w:rPr>
      <w:i/>
      <w:color w:val="0000FF"/>
    </w:rPr>
  </w:style>
  <w:style w:type="paragraph" w:styleId="BodyText">
    <w:name w:val="Body 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2552"/>
    </w:pPr>
    <w:rPr>
      <w:rFonts w:ascii="Arial" w:hAnsi="Arial"/>
      <w:sz w:val="22"/>
      <w:lang w:val="en-GB"/>
    </w:rPr>
  </w:style>
  <w:style w:type="paragraph" w:customStyle="1" w:styleId="zTeFi">
    <w:name w:val="zTeFi"/>
    <w:next w:val="Body"/>
    <w:pPr>
      <w:ind w:left="28" w:right="28"/>
    </w:pPr>
    <w:rPr>
      <w:rFonts w:ascii="Arial" w:hAnsi="Arial"/>
      <w:caps/>
      <w:sz w:val="12"/>
    </w:rPr>
  </w:style>
  <w:style w:type="paragraph" w:customStyle="1" w:styleId="Help">
    <w:name w:val="Help"/>
    <w:basedOn w:val="Normal"/>
    <w:pPr>
      <w:spacing w:before="120"/>
    </w:pPr>
    <w:rPr>
      <w:i/>
      <w:vanish/>
      <w:color w:val="0000FF"/>
      <w:sz w:val="24"/>
    </w:rPr>
  </w:style>
  <w:style w:type="paragraph" w:customStyle="1" w:styleId="TableText0">
    <w:name w:val="TableText"/>
    <w:pPr>
      <w:spacing w:before="60"/>
      <w:ind w:left="57" w:right="57"/>
    </w:pPr>
    <w:rPr>
      <w:rFonts w:ascii="Arial" w:hAnsi="Arial"/>
      <w:sz w:val="22"/>
    </w:rPr>
  </w:style>
  <w:style w:type="paragraph" w:customStyle="1" w:styleId="TableHead">
    <w:name w:val="Table Head"/>
    <w:pPr>
      <w:keepNext/>
      <w:keepLines/>
      <w:spacing w:before="60" w:after="60"/>
      <w:ind w:left="57" w:right="57"/>
    </w:pPr>
    <w:rPr>
      <w:rFonts w:ascii="Arial" w:hAnsi="Arial"/>
      <w:b/>
      <w:sz w:val="22"/>
    </w:rPr>
  </w:style>
  <w:style w:type="paragraph" w:customStyle="1" w:styleId="Comment">
    <w:name w:val="Comment"/>
    <w:basedOn w:val="CommentText"/>
    <w:pPr>
      <w:spacing w:after="120"/>
      <w:ind w:left="1418"/>
    </w:pPr>
    <w:rPr>
      <w:rFonts w:ascii="Arial" w:hAnsi="Arial"/>
      <w:color w:val="0000FF"/>
      <w:lang w:val="de-DE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zCoNa12p8b6aC">
    <w:name w:val="zCoNa12p8b6aC"/>
    <w:basedOn w:val="Normal"/>
    <w:pPr>
      <w:spacing w:before="160" w:after="120"/>
      <w:jc w:val="center"/>
    </w:pPr>
    <w:rPr>
      <w:rFonts w:ascii="Arial" w:hAnsi="Arial"/>
      <w:sz w:val="24"/>
    </w:rPr>
  </w:style>
  <w:style w:type="paragraph" w:customStyle="1" w:styleId="zDocNo15p8b6aC">
    <w:name w:val="zDocNo15p8b6aC"/>
    <w:basedOn w:val="Normal"/>
    <w:pPr>
      <w:widowControl w:val="0"/>
      <w:spacing w:before="160" w:after="120"/>
      <w:ind w:left="57" w:right="57"/>
      <w:jc w:val="center"/>
    </w:pPr>
    <w:rPr>
      <w:rFonts w:ascii="Arial" w:hAnsi="Arial"/>
      <w:sz w:val="28"/>
    </w:rPr>
  </w:style>
  <w:style w:type="paragraph" w:customStyle="1" w:styleId="zField10p0bL">
    <w:name w:val="zField10p0bL"/>
    <w:pPr>
      <w:ind w:left="28" w:right="57"/>
    </w:pPr>
    <w:rPr>
      <w:rFonts w:ascii="Arial" w:hAnsi="Arial"/>
      <w:noProof/>
    </w:rPr>
  </w:style>
  <w:style w:type="paragraph" w:customStyle="1" w:styleId="zLogoRegul">
    <w:name w:val="zLogo Regul"/>
    <w:basedOn w:val="Normal"/>
    <w:pPr>
      <w:widowControl w:val="0"/>
      <w:spacing w:before="120"/>
      <w:jc w:val="center"/>
    </w:pPr>
    <w:rPr>
      <w:rFonts w:ascii="Arial" w:hAnsi="Arial"/>
      <w:b/>
      <w:sz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CC21D5"/>
    <w:pPr>
      <w:spacing w:before="120" w:after="120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rsid w:val="00CC21D5"/>
    <w:pPr>
      <w:ind w:left="200"/>
    </w:pPr>
    <w:rPr>
      <w:rFonts w:ascii="Arial" w:hAnsi="Arial"/>
      <w:smallCaps/>
    </w:rPr>
  </w:style>
  <w:style w:type="paragraph" w:styleId="Title">
    <w:name w:val="Title"/>
    <w:qFormat/>
    <w:pPr>
      <w:spacing w:after="60"/>
      <w:ind w:left="113"/>
      <w:outlineLvl w:val="0"/>
    </w:pPr>
    <w:rPr>
      <w:b/>
      <w:kern w:val="28"/>
      <w:sz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CC21D5"/>
    <w:pPr>
      <w:ind w:left="40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yle1">
    <w:name w:val="Style1"/>
    <w:basedOn w:val="TOC2"/>
    <w:rsid w:val="00CC21D5"/>
    <w:pPr>
      <w:tabs>
        <w:tab w:val="left" w:pos="800"/>
        <w:tab w:val="right" w:leader="dot" w:pos="9680"/>
      </w:tabs>
    </w:pPr>
    <w:rPr>
      <w:noProof/>
    </w:rPr>
  </w:style>
  <w:style w:type="paragraph" w:styleId="Caption">
    <w:name w:val="caption"/>
    <w:basedOn w:val="Body"/>
    <w:next w:val="Body"/>
    <w:qFormat/>
    <w:rsid w:val="00297A63"/>
    <w:pPr>
      <w:spacing w:after="120"/>
    </w:pPr>
    <w:rPr>
      <w:b/>
      <w:bCs/>
    </w:rPr>
  </w:style>
  <w:style w:type="paragraph" w:customStyle="1" w:styleId="Note">
    <w:name w:val="Note"/>
    <w:basedOn w:val="Body"/>
    <w:rsid w:val="00940C65"/>
    <w:pPr>
      <w:tabs>
        <w:tab w:val="left" w:pos="1418"/>
      </w:tabs>
      <w:ind w:left="1418" w:hanging="709"/>
    </w:pPr>
    <w:rPr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CD"/>
    <w:rPr>
      <w:rFonts w:ascii="Tahoma" w:hAnsi="Tahoma" w:cs="Tahoma"/>
      <w:sz w:val="16"/>
      <w:szCs w:val="16"/>
    </w:rPr>
  </w:style>
  <w:style w:type="character" w:customStyle="1" w:styleId="BodyChar">
    <w:name w:val="Body Char"/>
    <w:link w:val="Body"/>
    <w:rsid w:val="00C861A9"/>
    <w:rPr>
      <w:rFonts w:ascii="Arial" w:hAnsi="Arial"/>
      <w:sz w:val="22"/>
    </w:rPr>
  </w:style>
  <w:style w:type="paragraph" w:customStyle="1" w:styleId="Default">
    <w:name w:val="Default"/>
    <w:rsid w:val="00C86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0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00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100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03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"/>
    <w:qFormat/>
    <w:pPr>
      <w:keepNext/>
      <w:numPr>
        <w:numId w:val="3"/>
      </w:numPr>
      <w:spacing w:before="360" w:after="120"/>
      <w:ind w:right="113"/>
      <w:outlineLvl w:val="0"/>
    </w:pPr>
    <w:rPr>
      <w:rFonts w:ascii="Arial" w:hAnsi="Arial"/>
      <w:b/>
      <w:caps/>
      <w:noProof/>
      <w:kern w:val="28"/>
      <w:sz w:val="24"/>
    </w:rPr>
  </w:style>
  <w:style w:type="paragraph" w:styleId="Heading2">
    <w:name w:val="heading 2"/>
    <w:basedOn w:val="Normal"/>
    <w:next w:val="Body"/>
    <w:qFormat/>
    <w:pPr>
      <w:numPr>
        <w:ilvl w:val="1"/>
        <w:numId w:val="3"/>
      </w:numPr>
      <w:spacing w:before="120" w:after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Body"/>
    <w:qFormat/>
    <w:pPr>
      <w:keepNext/>
      <w:numPr>
        <w:ilvl w:val="2"/>
        <w:numId w:val="3"/>
      </w:numPr>
      <w:tabs>
        <w:tab w:val="left" w:pos="629"/>
        <w:tab w:val="left" w:pos="1843"/>
      </w:tabs>
      <w:spacing w:before="180" w:after="60" w:line="240" w:lineRule="exac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Body"/>
    <w:qFormat/>
    <w:pPr>
      <w:numPr>
        <w:ilvl w:val="3"/>
        <w:numId w:val="3"/>
      </w:numPr>
      <w:tabs>
        <w:tab w:val="left" w:pos="720"/>
      </w:tabs>
      <w:spacing w:before="240" w:after="120"/>
      <w:ind w:right="115"/>
      <w:outlineLvl w:val="3"/>
    </w:pPr>
    <w:rPr>
      <w:rFonts w:ascii="Arial" w:hAnsi="Arial"/>
      <w:b/>
      <w:noProof/>
    </w:rPr>
  </w:style>
  <w:style w:type="paragraph" w:styleId="Heading5">
    <w:name w:val="heading 5"/>
    <w:basedOn w:val="Normal"/>
    <w:next w:val="Body"/>
    <w:qFormat/>
    <w:pPr>
      <w:numPr>
        <w:ilvl w:val="4"/>
        <w:numId w:val="3"/>
      </w:numPr>
      <w:tabs>
        <w:tab w:val="clear" w:pos="1008"/>
        <w:tab w:val="num" w:pos="900"/>
      </w:tabs>
      <w:spacing w:before="240" w:after="60" w:line="240" w:lineRule="exact"/>
      <w:ind w:left="900" w:right="284" w:hanging="900"/>
      <w:outlineLvl w:val="4"/>
    </w:pPr>
    <w:rPr>
      <w:rFonts w:ascii="Arial" w:hAnsi="Arial"/>
      <w:b/>
      <w:lang w:val="de-DE"/>
    </w:rPr>
  </w:style>
  <w:style w:type="paragraph" w:styleId="Heading9">
    <w:name w:val="heading 9"/>
    <w:basedOn w:val="Normal"/>
    <w:next w:val="Normal"/>
    <w:qFormat/>
    <w:pPr>
      <w:spacing w:before="240" w:after="60" w:line="280" w:lineRule="exact"/>
      <w:ind w:left="709"/>
      <w:jc w:val="both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pPr>
      <w:spacing w:before="120" w:line="280" w:lineRule="atLeast"/>
      <w:ind w:left="709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pPr>
      <w:ind w:left="170" w:right="57" w:hanging="113"/>
    </w:pPr>
    <w:rPr>
      <w:rFonts w:ascii="Arial" w:hAnsi="Arial"/>
      <w:lang w:val="de-DE"/>
    </w:rPr>
  </w:style>
  <w:style w:type="paragraph" w:customStyle="1" w:styleId="Titel">
    <w:name w:val="Titel"/>
    <w:basedOn w:val="Normal"/>
    <w:next w:val="Normal"/>
    <w:pPr>
      <w:spacing w:before="60" w:after="120"/>
      <w:jc w:val="center"/>
    </w:pPr>
    <w:rPr>
      <w:rFonts w:ascii="Arial" w:hAnsi="Arial"/>
      <w:sz w:val="30"/>
    </w:rPr>
  </w:style>
  <w:style w:type="paragraph" w:customStyle="1" w:styleId="zLabel6p0bL">
    <w:name w:val="zLabel6p0bL"/>
    <w:pPr>
      <w:ind w:left="28" w:right="57"/>
    </w:pPr>
    <w:rPr>
      <w:rFonts w:ascii="Arial" w:hAnsi="Arial"/>
      <w:sz w:val="12"/>
    </w:rPr>
  </w:style>
  <w:style w:type="paragraph" w:customStyle="1" w:styleId="zField10p2b2aL">
    <w:name w:val="zField10p2b2aL"/>
    <w:pPr>
      <w:spacing w:before="40" w:after="40"/>
      <w:ind w:left="57" w:right="57"/>
    </w:pPr>
    <w:rPr>
      <w:rFonts w:ascii="Arial" w:hAnsi="Arial"/>
    </w:rPr>
  </w:style>
  <w:style w:type="paragraph" w:customStyle="1" w:styleId="zClause6p0bL">
    <w:name w:val="zClause6p0bL"/>
    <w:pPr>
      <w:pBdr>
        <w:bottom w:val="single" w:sz="6" w:space="1" w:color="auto"/>
      </w:pBdr>
    </w:pPr>
    <w:rPr>
      <w:rFonts w:ascii="Arial" w:hAnsi="Arial"/>
      <w:sz w:val="12"/>
    </w:rPr>
  </w:style>
  <w:style w:type="paragraph" w:customStyle="1" w:styleId="MainTitle">
    <w:name w:val="Main Title"/>
    <w:basedOn w:val="Normal"/>
    <w:pPr>
      <w:widowControl w:val="0"/>
      <w:spacing w:before="480" w:after="60"/>
      <w:jc w:val="center"/>
    </w:pPr>
    <w:rPr>
      <w:rFonts w:ascii="Arial" w:hAnsi="Arial"/>
      <w:b/>
      <w:kern w:val="28"/>
      <w:sz w:val="32"/>
    </w:rPr>
  </w:style>
  <w:style w:type="paragraph" w:customStyle="1" w:styleId="Text1">
    <w:name w:val="Text1"/>
    <w:basedOn w:val="Normal"/>
    <w:pPr>
      <w:ind w:left="720"/>
    </w:pPr>
    <w:rPr>
      <w:rFonts w:ascii="Arial" w:hAnsi="Arial"/>
    </w:rPr>
  </w:style>
  <w:style w:type="paragraph" w:customStyle="1" w:styleId="Bullet1">
    <w:name w:val="Bullet1"/>
    <w:basedOn w:val="Normal"/>
    <w:pPr>
      <w:numPr>
        <w:numId w:val="2"/>
      </w:numPr>
    </w:pPr>
    <w:rPr>
      <w:rFonts w:ascii="Arial" w:hAnsi="Arial"/>
    </w:rPr>
  </w:style>
  <w:style w:type="paragraph" w:customStyle="1" w:styleId="HelpText">
    <w:name w:val="Help Text"/>
    <w:basedOn w:val="Normal"/>
    <w:next w:val="Body"/>
    <w:pPr>
      <w:ind w:left="737" w:hanging="737"/>
    </w:pPr>
    <w:rPr>
      <w:rFonts w:ascii="Arial" w:hAnsi="Arial"/>
      <w:i/>
      <w:vanish/>
      <w:color w:val="0000FF"/>
    </w:rPr>
  </w:style>
  <w:style w:type="paragraph" w:customStyle="1" w:styleId="Heading">
    <w:name w:val="Heading"/>
    <w:basedOn w:val="Normal"/>
    <w:next w:val="Normal"/>
    <w:pPr>
      <w:keepNext/>
      <w:spacing w:before="600" w:after="240" w:line="480" w:lineRule="exact"/>
    </w:pPr>
    <w:rPr>
      <w:rFonts w:ascii="Arial" w:hAnsi="Arial"/>
      <w:b/>
      <w:sz w:val="32"/>
    </w:rPr>
  </w:style>
  <w:style w:type="paragraph" w:customStyle="1" w:styleId="CellBody">
    <w:name w:val="CellBody"/>
    <w:basedOn w:val="Normal"/>
    <w:pPr>
      <w:spacing w:before="60" w:after="40"/>
    </w:pPr>
    <w:rPr>
      <w:rFonts w:ascii="Arial" w:hAnsi="Arial"/>
    </w:rPr>
  </w:style>
  <w:style w:type="paragraph" w:customStyle="1" w:styleId="Hyphen">
    <w:name w:val="Hyphen"/>
    <w:basedOn w:val="CellBody"/>
    <w:pPr>
      <w:numPr>
        <w:numId w:val="1"/>
      </w:numPr>
      <w:spacing w:before="0" w:after="0"/>
    </w:pPr>
  </w:style>
  <w:style w:type="paragraph" w:customStyle="1" w:styleId="Bullet">
    <w:name w:val="Bullet"/>
    <w:basedOn w:val="CellBody"/>
    <w:pPr>
      <w:spacing w:before="0" w:after="0"/>
    </w:pPr>
  </w:style>
  <w:style w:type="paragraph" w:customStyle="1" w:styleId="Text2">
    <w:name w:val="Text2"/>
    <w:basedOn w:val="Hyphen"/>
    <w:pPr>
      <w:numPr>
        <w:numId w:val="0"/>
      </w:numPr>
      <w:ind w:left="720"/>
    </w:pPr>
  </w:style>
  <w:style w:type="paragraph" w:customStyle="1" w:styleId="Text3">
    <w:name w:val="Text3"/>
    <w:basedOn w:val="Text2"/>
    <w:pPr>
      <w:ind w:left="1350" w:hanging="630"/>
    </w:pPr>
  </w:style>
  <w:style w:type="paragraph" w:customStyle="1" w:styleId="Text4">
    <w:name w:val="Text4"/>
    <w:basedOn w:val="Text3"/>
    <w:pPr>
      <w:ind w:left="1440" w:firstLine="0"/>
    </w:pPr>
  </w:style>
  <w:style w:type="paragraph" w:customStyle="1" w:styleId="Rule">
    <w:name w:val="Rule"/>
    <w:basedOn w:val="Body"/>
    <w:pPr>
      <w:ind w:left="1152" w:hanging="432"/>
    </w:pPr>
  </w:style>
  <w:style w:type="paragraph" w:customStyle="1" w:styleId="Reference">
    <w:name w:val="Reference"/>
    <w:basedOn w:val="Body"/>
    <w:pPr>
      <w:numPr>
        <w:numId w:val="4"/>
      </w:numPr>
      <w:tabs>
        <w:tab w:val="clear" w:pos="360"/>
        <w:tab w:val="num" w:pos="1350"/>
        <w:tab w:val="left" w:pos="3060"/>
      </w:tabs>
      <w:ind w:left="1350" w:hanging="630"/>
      <w:jc w:val="both"/>
    </w:pPr>
  </w:style>
  <w:style w:type="paragraph" w:customStyle="1" w:styleId="DocumentTitle">
    <w:name w:val="Document Title"/>
    <w:basedOn w:val="Normal"/>
    <w:pPr>
      <w:spacing w:before="120" w:after="120"/>
      <w:ind w:right="57"/>
      <w:jc w:val="center"/>
    </w:pPr>
    <w:rPr>
      <w:rFonts w:ascii="Arial" w:hAnsi="Arial"/>
      <w:sz w:val="56"/>
      <w:lang w:val="de-DE"/>
    </w:rPr>
  </w:style>
  <w:style w:type="paragraph" w:customStyle="1" w:styleId="CellHeading">
    <w:name w:val="CellHeading"/>
    <w:basedOn w:val="Normal"/>
    <w:pPr>
      <w:tabs>
        <w:tab w:val="left" w:pos="3856"/>
        <w:tab w:val="left" w:pos="5103"/>
        <w:tab w:val="left" w:pos="6407"/>
        <w:tab w:val="left" w:pos="7711"/>
        <w:tab w:val="left" w:pos="8959"/>
      </w:tabs>
      <w:spacing w:line="240" w:lineRule="exact"/>
      <w:ind w:left="170" w:right="227"/>
    </w:pPr>
    <w:rPr>
      <w:rFonts w:ascii="Helvetica" w:hAnsi="Helvetica"/>
      <w:b/>
    </w:rPr>
  </w:style>
  <w:style w:type="paragraph" w:customStyle="1" w:styleId="RuleHeader">
    <w:name w:val="RuleHeader"/>
    <w:basedOn w:val="Rule"/>
    <w:rPr>
      <w:b/>
    </w:rPr>
  </w:style>
  <w:style w:type="paragraph" w:customStyle="1" w:styleId="BulletIntendent">
    <w:name w:val="Bullet Intendent"/>
    <w:basedOn w:val="ListBullet3"/>
    <w:pPr>
      <w:numPr>
        <w:numId w:val="0"/>
      </w:numPr>
      <w:tabs>
        <w:tab w:val="num" w:pos="926"/>
      </w:tabs>
      <w:spacing w:before="80" w:after="80" w:line="280" w:lineRule="exact"/>
      <w:ind w:left="926" w:hanging="360"/>
      <w:jc w:val="both"/>
    </w:pPr>
    <w:rPr>
      <w:sz w:val="24"/>
    </w:r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customStyle="1" w:styleId="BulletIndent">
    <w:name w:val="Bullet Indent"/>
    <w:basedOn w:val="ListBullet3"/>
    <w:pPr>
      <w:numPr>
        <w:numId w:val="6"/>
      </w:numPr>
      <w:spacing w:before="80" w:after="80" w:line="280" w:lineRule="exact"/>
      <w:jc w:val="both"/>
    </w:pPr>
    <w:rPr>
      <w:rFonts w:ascii="Arial" w:hAnsi="Arial"/>
    </w:rPr>
  </w:style>
  <w:style w:type="paragraph" w:customStyle="1" w:styleId="Heading20">
    <w:name w:val="Heading_2"/>
    <w:basedOn w:val="Normal"/>
    <w:pPr>
      <w:spacing w:before="360" w:after="120"/>
    </w:pPr>
    <w:rPr>
      <w:rFonts w:ascii="Arial" w:hAnsi="Arial"/>
      <w:b/>
      <w:sz w:val="28"/>
    </w:rPr>
  </w:style>
  <w:style w:type="paragraph" w:customStyle="1" w:styleId="Text">
    <w:name w:val="Text"/>
    <w:basedOn w:val="Normal"/>
    <w:pPr>
      <w:spacing w:before="120" w:after="120"/>
    </w:pPr>
    <w:rPr>
      <w:rFonts w:ascii="Arial" w:hAnsi="Arial"/>
    </w:rPr>
  </w:style>
  <w:style w:type="paragraph" w:customStyle="1" w:styleId="Body1">
    <w:name w:val="Body_1"/>
    <w:basedOn w:val="BulletIntendent"/>
    <w:pPr>
      <w:jc w:val="left"/>
    </w:pPr>
    <w:rPr>
      <w:rFonts w:ascii="Arial" w:hAnsi="Arial"/>
      <w:sz w:val="22"/>
    </w:rPr>
  </w:style>
  <w:style w:type="paragraph" w:customStyle="1" w:styleId="Bodyitalic">
    <w:name w:val="Body_italic"/>
    <w:basedOn w:val="Normal"/>
    <w:rPr>
      <w:rFonts w:ascii="Arial" w:hAnsi="Arial"/>
      <w:i/>
    </w:rPr>
  </w:style>
  <w:style w:type="paragraph" w:customStyle="1" w:styleId="TableStyle">
    <w:name w:val="TableStyle"/>
    <w:pPr>
      <w:ind w:left="85"/>
    </w:pPr>
    <w:rPr>
      <w:rFonts w:ascii="Arial" w:hAnsi="Arial"/>
      <w:sz w:val="22"/>
      <w:lang w:val="en-GB"/>
    </w:rPr>
  </w:style>
  <w:style w:type="paragraph" w:customStyle="1" w:styleId="Contents">
    <w:name w:val="Contents"/>
    <w:next w:val="Text"/>
    <w:pPr>
      <w:pageBreakBefore/>
      <w:spacing w:before="240" w:after="240"/>
      <w:jc w:val="center"/>
    </w:pPr>
    <w:rPr>
      <w:rFonts w:ascii="Arial" w:hAnsi="Arial"/>
      <w:b/>
      <w:sz w:val="28"/>
      <w:lang w:val="fr-FR"/>
    </w:rPr>
  </w:style>
  <w:style w:type="paragraph" w:customStyle="1" w:styleId="HelpCont">
    <w:name w:val="Help Cont"/>
    <w:basedOn w:val="HelpText"/>
    <w:pPr>
      <w:ind w:firstLine="0"/>
    </w:pPr>
    <w:rPr>
      <w:rFonts w:ascii="Helvetica" w:hAnsi="Helvetica"/>
      <w:vanish w:val="0"/>
    </w:rPr>
  </w:style>
  <w:style w:type="paragraph" w:customStyle="1" w:styleId="HelpBullet">
    <w:name w:val="Help Bullet"/>
    <w:basedOn w:val="HelpText"/>
    <w:pPr>
      <w:numPr>
        <w:numId w:val="7"/>
      </w:numPr>
      <w:tabs>
        <w:tab w:val="clear" w:pos="360"/>
        <w:tab w:val="num" w:pos="1134"/>
      </w:tabs>
      <w:ind w:left="1134" w:hanging="283"/>
    </w:pPr>
    <w:rPr>
      <w:vanish w:val="0"/>
    </w:rPr>
  </w:style>
  <w:style w:type="paragraph" w:customStyle="1" w:styleId="HelpHeading">
    <w:name w:val="Help Heading"/>
    <w:basedOn w:val="Heading9"/>
    <w:pPr>
      <w:ind w:left="720" w:hanging="720"/>
    </w:pPr>
    <w:rPr>
      <w:rFonts w:ascii="Helvetica" w:hAnsi="Helvetica"/>
      <w:color w:val="0000FF"/>
    </w:rPr>
  </w:style>
  <w:style w:type="paragraph" w:customStyle="1" w:styleId="Paragraph2">
    <w:name w:val="Paragraph2"/>
    <w:basedOn w:val="Normal"/>
    <w:pPr>
      <w:widowControl w:val="0"/>
      <w:spacing w:before="80" w:line="240" w:lineRule="atLeast"/>
      <w:ind w:left="720"/>
      <w:jc w:val="both"/>
    </w:pPr>
    <w:rPr>
      <w:color w:val="000000"/>
      <w:lang w:val="en-AU"/>
    </w:rPr>
  </w:style>
  <w:style w:type="paragraph" w:customStyle="1" w:styleId="Paragraph3">
    <w:name w:val="Paragraph3"/>
    <w:basedOn w:val="Normal"/>
    <w:pPr>
      <w:widowControl w:val="0"/>
      <w:spacing w:before="80"/>
      <w:ind w:left="1530"/>
      <w:jc w:val="both"/>
    </w:pPr>
  </w:style>
  <w:style w:type="paragraph" w:customStyle="1" w:styleId="Paragraph4">
    <w:name w:val="Paragraph4"/>
    <w:basedOn w:val="Normal"/>
    <w:pPr>
      <w:widowControl w:val="0"/>
      <w:spacing w:before="80"/>
      <w:ind w:left="2250"/>
      <w:jc w:val="both"/>
    </w:pPr>
  </w:style>
  <w:style w:type="paragraph" w:customStyle="1" w:styleId="Tabletext">
    <w:name w:val="Tabletext"/>
    <w:basedOn w:val="Normal"/>
    <w:pPr>
      <w:keepLines/>
      <w:widowControl w:val="0"/>
      <w:spacing w:after="120" w:line="240" w:lineRule="atLeast"/>
    </w:pPr>
  </w:style>
  <w:style w:type="paragraph" w:customStyle="1" w:styleId="Bullet2">
    <w:name w:val="Bullet2"/>
    <w:basedOn w:val="Normal"/>
    <w:pPr>
      <w:widowControl w:val="0"/>
      <w:spacing w:line="240" w:lineRule="atLeast"/>
      <w:ind w:left="1440" w:hanging="360"/>
    </w:pPr>
    <w:rPr>
      <w:color w:val="000080"/>
    </w:rPr>
  </w:style>
  <w:style w:type="paragraph" w:customStyle="1" w:styleId="Paragraph1">
    <w:name w:val="Paragraph1"/>
    <w:basedOn w:val="Normal"/>
    <w:pPr>
      <w:widowControl w:val="0"/>
      <w:spacing w:before="80"/>
      <w:jc w:val="both"/>
    </w:pPr>
  </w:style>
  <w:style w:type="paragraph" w:customStyle="1" w:styleId="InfoBlue">
    <w:name w:val="InfoBlue"/>
    <w:basedOn w:val="Normal"/>
    <w:next w:val="BodyText"/>
    <w:autoRedefine/>
    <w:pPr>
      <w:widowControl w:val="0"/>
      <w:spacing w:after="120" w:line="240" w:lineRule="atLeast"/>
      <w:ind w:left="720"/>
    </w:pPr>
    <w:rPr>
      <w:i/>
      <w:color w:val="0000FF"/>
    </w:rPr>
  </w:style>
  <w:style w:type="paragraph" w:styleId="BodyText">
    <w:name w:val="Body Text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ind w:left="2552"/>
    </w:pPr>
    <w:rPr>
      <w:rFonts w:ascii="Arial" w:hAnsi="Arial"/>
      <w:sz w:val="22"/>
      <w:lang w:val="en-GB"/>
    </w:rPr>
  </w:style>
  <w:style w:type="paragraph" w:customStyle="1" w:styleId="zTeFi">
    <w:name w:val="zTeFi"/>
    <w:next w:val="Body"/>
    <w:pPr>
      <w:ind w:left="28" w:right="28"/>
    </w:pPr>
    <w:rPr>
      <w:rFonts w:ascii="Arial" w:hAnsi="Arial"/>
      <w:caps/>
      <w:sz w:val="12"/>
    </w:rPr>
  </w:style>
  <w:style w:type="paragraph" w:customStyle="1" w:styleId="Help">
    <w:name w:val="Help"/>
    <w:basedOn w:val="Normal"/>
    <w:pPr>
      <w:spacing w:before="120"/>
    </w:pPr>
    <w:rPr>
      <w:i/>
      <w:vanish/>
      <w:color w:val="0000FF"/>
      <w:sz w:val="24"/>
    </w:rPr>
  </w:style>
  <w:style w:type="paragraph" w:customStyle="1" w:styleId="TableText0">
    <w:name w:val="TableText"/>
    <w:pPr>
      <w:spacing w:before="60"/>
      <w:ind w:left="57" w:right="57"/>
    </w:pPr>
    <w:rPr>
      <w:rFonts w:ascii="Arial" w:hAnsi="Arial"/>
      <w:sz w:val="22"/>
    </w:rPr>
  </w:style>
  <w:style w:type="paragraph" w:customStyle="1" w:styleId="TableHead">
    <w:name w:val="Table Head"/>
    <w:pPr>
      <w:keepNext/>
      <w:keepLines/>
      <w:spacing w:before="60" w:after="60"/>
      <w:ind w:left="57" w:right="57"/>
    </w:pPr>
    <w:rPr>
      <w:rFonts w:ascii="Arial" w:hAnsi="Arial"/>
      <w:b/>
      <w:sz w:val="22"/>
    </w:rPr>
  </w:style>
  <w:style w:type="paragraph" w:customStyle="1" w:styleId="Comment">
    <w:name w:val="Comment"/>
    <w:basedOn w:val="CommentText"/>
    <w:pPr>
      <w:spacing w:after="120"/>
      <w:ind w:left="1418"/>
    </w:pPr>
    <w:rPr>
      <w:rFonts w:ascii="Arial" w:hAnsi="Arial"/>
      <w:color w:val="0000FF"/>
      <w:lang w:val="de-DE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zCoNa12p8b6aC">
    <w:name w:val="zCoNa12p8b6aC"/>
    <w:basedOn w:val="Normal"/>
    <w:pPr>
      <w:spacing w:before="160" w:after="120"/>
      <w:jc w:val="center"/>
    </w:pPr>
    <w:rPr>
      <w:rFonts w:ascii="Arial" w:hAnsi="Arial"/>
      <w:sz w:val="24"/>
    </w:rPr>
  </w:style>
  <w:style w:type="paragraph" w:customStyle="1" w:styleId="zDocNo15p8b6aC">
    <w:name w:val="zDocNo15p8b6aC"/>
    <w:basedOn w:val="Normal"/>
    <w:pPr>
      <w:widowControl w:val="0"/>
      <w:spacing w:before="160" w:after="120"/>
      <w:ind w:left="57" w:right="57"/>
      <w:jc w:val="center"/>
    </w:pPr>
    <w:rPr>
      <w:rFonts w:ascii="Arial" w:hAnsi="Arial"/>
      <w:sz w:val="28"/>
    </w:rPr>
  </w:style>
  <w:style w:type="paragraph" w:customStyle="1" w:styleId="zField10p0bL">
    <w:name w:val="zField10p0bL"/>
    <w:pPr>
      <w:ind w:left="28" w:right="57"/>
    </w:pPr>
    <w:rPr>
      <w:rFonts w:ascii="Arial" w:hAnsi="Arial"/>
      <w:noProof/>
    </w:rPr>
  </w:style>
  <w:style w:type="paragraph" w:customStyle="1" w:styleId="zLogoRegul">
    <w:name w:val="zLogo Regul"/>
    <w:basedOn w:val="Normal"/>
    <w:pPr>
      <w:widowControl w:val="0"/>
      <w:spacing w:before="120"/>
      <w:jc w:val="center"/>
    </w:pPr>
    <w:rPr>
      <w:rFonts w:ascii="Arial" w:hAnsi="Arial"/>
      <w:b/>
      <w:sz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CC21D5"/>
    <w:pPr>
      <w:spacing w:before="120" w:after="120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rsid w:val="00CC21D5"/>
    <w:pPr>
      <w:ind w:left="200"/>
    </w:pPr>
    <w:rPr>
      <w:rFonts w:ascii="Arial" w:hAnsi="Arial"/>
      <w:smallCaps/>
    </w:rPr>
  </w:style>
  <w:style w:type="paragraph" w:styleId="Title">
    <w:name w:val="Title"/>
    <w:qFormat/>
    <w:pPr>
      <w:spacing w:after="60"/>
      <w:ind w:left="113"/>
      <w:outlineLvl w:val="0"/>
    </w:pPr>
    <w:rPr>
      <w:b/>
      <w:kern w:val="28"/>
      <w:sz w:val="24"/>
      <w:lang w:val="en-GB"/>
    </w:rPr>
  </w:style>
  <w:style w:type="paragraph" w:styleId="TOC3">
    <w:name w:val="toc 3"/>
    <w:basedOn w:val="Normal"/>
    <w:next w:val="Normal"/>
    <w:autoRedefine/>
    <w:uiPriority w:val="39"/>
    <w:rsid w:val="00CC21D5"/>
    <w:pPr>
      <w:ind w:left="40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yle1">
    <w:name w:val="Style1"/>
    <w:basedOn w:val="TOC2"/>
    <w:rsid w:val="00CC21D5"/>
    <w:pPr>
      <w:tabs>
        <w:tab w:val="left" w:pos="800"/>
        <w:tab w:val="right" w:leader="dot" w:pos="9680"/>
      </w:tabs>
    </w:pPr>
    <w:rPr>
      <w:noProof/>
    </w:rPr>
  </w:style>
  <w:style w:type="paragraph" w:styleId="Caption">
    <w:name w:val="caption"/>
    <w:basedOn w:val="Body"/>
    <w:next w:val="Body"/>
    <w:qFormat/>
    <w:rsid w:val="00297A63"/>
    <w:pPr>
      <w:spacing w:after="120"/>
    </w:pPr>
    <w:rPr>
      <w:b/>
      <w:bCs/>
    </w:rPr>
  </w:style>
  <w:style w:type="paragraph" w:customStyle="1" w:styleId="Note">
    <w:name w:val="Note"/>
    <w:basedOn w:val="Body"/>
    <w:rsid w:val="00940C65"/>
    <w:pPr>
      <w:tabs>
        <w:tab w:val="left" w:pos="1418"/>
      </w:tabs>
      <w:ind w:left="1418" w:hanging="709"/>
    </w:pPr>
    <w:rPr>
      <w:sz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CD"/>
    <w:rPr>
      <w:rFonts w:ascii="Tahoma" w:hAnsi="Tahoma" w:cs="Tahoma"/>
      <w:sz w:val="16"/>
      <w:szCs w:val="16"/>
    </w:rPr>
  </w:style>
  <w:style w:type="character" w:customStyle="1" w:styleId="BodyChar">
    <w:name w:val="Body Char"/>
    <w:link w:val="Body"/>
    <w:rsid w:val="00C861A9"/>
    <w:rPr>
      <w:rFonts w:ascii="Arial" w:hAnsi="Arial"/>
      <w:sz w:val="22"/>
    </w:rPr>
  </w:style>
  <w:style w:type="paragraph" w:customStyle="1" w:styleId="Default">
    <w:name w:val="Default"/>
    <w:rsid w:val="00C86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0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00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100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2%20Projects\01%20PMR%20for%20RMD\7_AdditionalDocumentation\01%20Template%20Files%20ABB%20Gate%20Model\9ADB000153-003_Project_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205E-DBD0-45CA-AD8F-DE373266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9ADB000153-003_Project_ Proposal.dot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ABB Corporate Research</Company>
  <LinksUpToDate>false</LinksUpToDate>
  <CharactersWithSpaces>1398</CharactersWithSpaces>
  <SharedDoc>false</SharedDoc>
  <HLinks>
    <vt:vector size="156" baseType="variant"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_Toc66522953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_Toc66522952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_Toc66522951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_Toc66522950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_Toc66522949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_Toc66522948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_Toc66522947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_Toc66522946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_Toc66522945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_Toc66522944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_Toc66522943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_Toc66522942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_Toc66522941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_Toc66522940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_Toc66522939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_Toc66522938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_Toc66522937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_Toc66522936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_Toc66522935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_Toc66522934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_Toc66522933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_Toc66522932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_Toc66522931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_Toc66522930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_Toc66522929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_Toc66522928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creator>Rondeau, Louis</dc:creator>
  <cp:lastModifiedBy>Rondeau, Louis</cp:lastModifiedBy>
  <cp:revision>15</cp:revision>
  <cp:lastPrinted>2013-02-13T14:18:00Z</cp:lastPrinted>
  <dcterms:created xsi:type="dcterms:W3CDTF">2013-02-20T13:30:00Z</dcterms:created>
  <dcterms:modified xsi:type="dcterms:W3CDTF">2013-02-20T17:06:00Z</dcterms:modified>
</cp:coreProperties>
</file>