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242D7F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Quantis</w:t>
      </w:r>
      <w:r w:rsidR="005727E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Configuration through </w:t>
      </w:r>
      <w:r w:rsidR="000D31AE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DR Config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074EE7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074EE7" w:rsidRDefault="00074EE7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0D31AE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Go to </w:t>
      </w:r>
      <w:hyperlink r:id="rId6" w:history="1">
        <w:r w:rsidR="007933B1" w:rsidRPr="00E55183">
          <w:rPr>
            <w:rStyle w:val="Hyperlink"/>
            <w:rFonts w:asciiTheme="minorHAnsi" w:hAnsiTheme="minorHAnsi" w:cstheme="minorBidi"/>
            <w:sz w:val="22"/>
            <w:szCs w:val="22"/>
          </w:rPr>
          <w:t>www.drconfig.com</w:t>
        </w:r>
      </w:hyperlink>
      <w:r w:rsidR="007933B1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932522"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</w:p>
    <w:p w:rsidR="00932522" w:rsidRPr="00A86F28" w:rsidRDefault="005727EF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Click on </w:t>
      </w:r>
      <w:r w:rsidR="000D31AE">
        <w:rPr>
          <w:rFonts w:asciiTheme="minorHAnsi" w:hAnsiTheme="minorHAnsi" w:cstheme="minorBidi"/>
          <w:color w:val="1F497D" w:themeColor="dark2"/>
          <w:sz w:val="22"/>
          <w:szCs w:val="22"/>
        </w:rPr>
        <w:t>“Demo” in the left hand navigation pane.</w:t>
      </w:r>
      <w:bookmarkStart w:id="0" w:name="_GoBack"/>
      <w:bookmarkEnd w:id="0"/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0D31AE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6082625" wp14:editId="21EA7C00">
            <wp:extent cx="3038475" cy="1155334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55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B453B" w:rsidRDefault="005727EF" w:rsidP="009B453B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0D31AE">
        <w:rPr>
          <w:rFonts w:asciiTheme="minorHAnsi" w:hAnsiTheme="minorHAnsi" w:cstheme="minorBidi"/>
          <w:color w:val="1F497D" w:themeColor="dark2"/>
          <w:sz w:val="22"/>
          <w:szCs w:val="22"/>
        </w:rPr>
        <w:t>The Industrial Product Configurator will open</w:t>
      </w:r>
      <w:r w:rsidR="00840E80" w:rsidRPr="000D31AE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r w:rsidR="00242D7F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Click on the Quanti</w:t>
      </w:r>
      <w:r w:rsidRPr="000D31AE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s image. </w:t>
      </w:r>
    </w:p>
    <w:p w:rsidR="00DF37AC" w:rsidRPr="000D31AE" w:rsidRDefault="00DF37AC" w:rsidP="00DF37AC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DF37AC" w:rsidRDefault="00DF37AC" w:rsidP="00DF37AC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36C8708E" wp14:editId="14510198">
            <wp:extent cx="3996813" cy="1832299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1717" cy="1829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7AC" w:rsidRDefault="00DF37AC" w:rsidP="00DF37AC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DF37AC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DF37AC" w:rsidRPr="00DF37AC" w:rsidRDefault="00242D7F" w:rsidP="00DF37AC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DF37AC">
        <w:rPr>
          <w:rFonts w:asciiTheme="minorHAnsi" w:hAnsiTheme="minorHAnsi" w:cstheme="minorBidi"/>
          <w:color w:val="1F497D" w:themeColor="dark2"/>
          <w:sz w:val="22"/>
          <w:szCs w:val="22"/>
        </w:rPr>
        <w:t>Select the type of Quantis</w:t>
      </w:r>
      <w:r w:rsidR="005727EF" w:rsidRPr="00DF37AC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you want to configure</w:t>
      </w:r>
      <w:r w:rsidR="007933B1" w:rsidRPr="00DF37AC">
        <w:rPr>
          <w:rFonts w:asciiTheme="minorHAnsi" w:hAnsiTheme="minorHAnsi" w:cstheme="minorBidi"/>
          <w:color w:val="1F497D" w:themeColor="dark2"/>
          <w:sz w:val="22"/>
          <w:szCs w:val="22"/>
        </w:rPr>
        <w:t>. DRconfig quotes</w:t>
      </w:r>
      <w:r w:rsidR="00DF37AC" w:rsidRPr="00DF37AC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DF37AC">
        <w:rPr>
          <w:rFonts w:asciiTheme="minorHAnsi" w:hAnsiTheme="minorHAnsi" w:cstheme="minorBidi"/>
          <w:color w:val="1F497D" w:themeColor="dark2"/>
          <w:sz w:val="22"/>
          <w:szCs w:val="22"/>
        </w:rPr>
        <w:t>are for design purposes only and cannot be saved.</w:t>
      </w:r>
    </w:p>
    <w:p w:rsidR="00DF37AC" w:rsidRDefault="00DF37AC" w:rsidP="00DF37AC">
      <w:pPr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DF37AC" w:rsidP="00DF37AC">
      <w:pPr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0DC0B405" wp14:editId="34C6CF93">
            <wp:extent cx="4289985" cy="2314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998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7AC" w:rsidRPr="00DF37AC" w:rsidRDefault="00DF37AC" w:rsidP="00DF37AC">
      <w:pPr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DF37AC" w:rsidRPr="00D61FF8" w:rsidRDefault="00DF37AC" w:rsidP="00DF37AC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141CEF">
        <w:rPr>
          <w:rFonts w:asciiTheme="minorHAnsi" w:hAnsiTheme="minorHAnsi" w:cs="Segoe UI"/>
          <w:color w:val="1F497D" w:themeColor="text2"/>
          <w:sz w:val="22"/>
          <w:szCs w:val="22"/>
        </w:rPr>
        <w:t xml:space="preserve">For more information regarding the use of </w:t>
      </w:r>
      <w:r>
        <w:rPr>
          <w:rFonts w:asciiTheme="minorHAnsi" w:hAnsiTheme="minorHAnsi" w:cs="Segoe UI"/>
          <w:color w:val="1F497D" w:themeColor="text2"/>
          <w:sz w:val="22"/>
          <w:szCs w:val="22"/>
        </w:rPr>
        <w:t>the Quantis Configurator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 w:rsidRPr="00D558CF"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or by phone at (864) 284-5700. </w:t>
      </w:r>
    </w:p>
    <w:p w:rsidR="00DF37AC" w:rsidRPr="00A86F28" w:rsidRDefault="00DF37AC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sectPr w:rsidR="00DF37AC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3F5CF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74EE7"/>
    <w:rsid w:val="000D31AE"/>
    <w:rsid w:val="000D6486"/>
    <w:rsid w:val="00242D7F"/>
    <w:rsid w:val="002D2FB8"/>
    <w:rsid w:val="003024DD"/>
    <w:rsid w:val="00397C5C"/>
    <w:rsid w:val="005727EF"/>
    <w:rsid w:val="00651DEF"/>
    <w:rsid w:val="007069C7"/>
    <w:rsid w:val="0074586A"/>
    <w:rsid w:val="007933B1"/>
    <w:rsid w:val="00840E80"/>
    <w:rsid w:val="00854135"/>
    <w:rsid w:val="008C4B88"/>
    <w:rsid w:val="00932522"/>
    <w:rsid w:val="009B453B"/>
    <w:rsid w:val="00A55865"/>
    <w:rsid w:val="00A86F28"/>
    <w:rsid w:val="00B53AB3"/>
    <w:rsid w:val="00C94C54"/>
    <w:rsid w:val="00D44CCF"/>
    <w:rsid w:val="00DF37AC"/>
    <w:rsid w:val="00E21FA9"/>
    <w:rsid w:val="00E224B7"/>
    <w:rsid w:val="00E50B4B"/>
    <w:rsid w:val="00EE7CF3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config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4</cp:revision>
  <cp:lastPrinted>2013-02-28T19:13:00Z</cp:lastPrinted>
  <dcterms:created xsi:type="dcterms:W3CDTF">2013-03-04T03:44:00Z</dcterms:created>
  <dcterms:modified xsi:type="dcterms:W3CDTF">2013-03-05T14:16:00Z</dcterms:modified>
</cp:coreProperties>
</file>